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6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23"/>
        <w:gridCol w:w="2330"/>
        <w:gridCol w:w="2126"/>
      </w:tblGrid>
      <w:tr w:rsidR="00882C3D" w:rsidTr="00882C3D">
        <w:trPr>
          <w:trHeight w:val="1125"/>
        </w:trPr>
        <w:tc>
          <w:tcPr>
            <w:tcW w:w="2943" w:type="dxa"/>
            <w:vAlign w:val="bottom"/>
            <w:hideMark/>
          </w:tcPr>
          <w:p w:rsidR="00882C3D" w:rsidRDefault="00882C3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584200"/>
                  <wp:effectExtent l="0" t="0" r="0" b="6350"/>
                  <wp:docPr id="4" name="Obraz 4" descr="http://www.sekowa.pl/assets/uploads/2017/09/logo-niz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sekowa.pl/assets/uploads/2017/09/logo-niz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vAlign w:val="bottom"/>
            <w:hideMark/>
          </w:tcPr>
          <w:p w:rsidR="00882C3D" w:rsidRDefault="00882C3D">
            <w:pPr>
              <w:pStyle w:val="Stopka"/>
              <w:jc w:val="center"/>
            </w:pPr>
            <w:r>
              <w:t>PARAFIA</w:t>
            </w:r>
          </w:p>
          <w:p w:rsidR="00882C3D" w:rsidRDefault="00882C3D">
            <w:pPr>
              <w:pStyle w:val="Stopka"/>
              <w:jc w:val="center"/>
            </w:pPr>
            <w:r>
              <w:t>SĘKOWA</w:t>
            </w:r>
          </w:p>
        </w:tc>
        <w:tc>
          <w:tcPr>
            <w:tcW w:w="2330" w:type="dxa"/>
            <w:vAlign w:val="bottom"/>
            <w:hideMark/>
          </w:tcPr>
          <w:p w:rsidR="00882C3D" w:rsidRDefault="00882C3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3" name="Obraz 3" descr="niznapoli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niznapoli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  <w:hideMark/>
          </w:tcPr>
          <w:p w:rsidR="00882C3D" w:rsidRDefault="00882C3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4250" cy="622300"/>
                  <wp:effectExtent l="0" t="0" r="6350" b="6350"/>
                  <wp:docPr id="2" name="Obraz 2" descr="logo-euroregion-tatry,d50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-euroregion-tatry,d50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97C" w:rsidRPr="00BF59E4" w:rsidRDefault="0040097C" w:rsidP="00BF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9E4" w:rsidRPr="00BF59E4" w:rsidRDefault="00BF59E4" w:rsidP="00BF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9E4" w:rsidRDefault="00BF59E4" w:rsidP="00BF59E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 w:rsidRPr="00BF59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projektu: </w:t>
      </w:r>
      <w:r>
        <w:rPr>
          <w:rFonts w:ascii="DejaVuSerifCondensed" w:hAnsi="DejaVuSerifCondensed" w:cs="DejaVuSerifCondensed"/>
          <w:sz w:val="20"/>
          <w:szCs w:val="20"/>
        </w:rPr>
        <w:t>Drevená architektúra - historické poklady pohraničia / Architektura drewniana -</w:t>
      </w:r>
    </w:p>
    <w:p w:rsidR="00BF59E4" w:rsidRPr="00BF59E4" w:rsidRDefault="00BF59E4" w:rsidP="00BF5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DejaVuSerifCondensed" w:hAnsi="DejaVuSerifCondensed" w:cs="DejaVuSerifCondensed"/>
          <w:sz w:val="20"/>
          <w:szCs w:val="20"/>
        </w:rPr>
        <w:t>zabytkowe skarby pogranicza</w:t>
      </w:r>
    </w:p>
    <w:p w:rsidR="00BF59E4" w:rsidRPr="00BF59E4" w:rsidRDefault="00BF59E4" w:rsidP="00BF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59E4" w:rsidRPr="00BF59E4" w:rsidRDefault="00BF59E4" w:rsidP="00BF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 wiodący:  Obec </w:t>
      </w:r>
      <w:proofErr w:type="spellStart"/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>Nizna</w:t>
      </w:r>
      <w:proofErr w:type="spellEnd"/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>Polianka</w:t>
      </w:r>
      <w:proofErr w:type="spellEnd"/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B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0B86" w:rsidRPr="00280B86">
        <w:t xml:space="preserve"> </w:t>
      </w:r>
      <w:r w:rsidR="00280B86" w:rsidRPr="00280B86">
        <w:rPr>
          <w:rFonts w:ascii="Times New Roman" w:eastAsia="Times New Roman" w:hAnsi="Times New Roman" w:cs="Times New Roman"/>
          <w:sz w:val="24"/>
          <w:szCs w:val="24"/>
          <w:lang w:eastAsia="pl-PL"/>
        </w:rPr>
        <w:t>www.obecniznapolianka.sk</w:t>
      </w:r>
    </w:p>
    <w:p w:rsidR="00BF59E4" w:rsidRPr="00BF59E4" w:rsidRDefault="00BF59E4" w:rsidP="00BF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projektu: </w:t>
      </w:r>
      <w:r w:rsidRPr="00BF59E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p.w. św. Józefa Oblubieńca NMP w Sękowej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618"/>
      </w:tblGrid>
      <w:tr w:rsidR="00BF59E4" w:rsidRPr="00BF59E4" w:rsidTr="00BF59E4">
        <w:trPr>
          <w:trHeight w:val="84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BF59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projektu:</w:t>
            </w:r>
          </w:p>
        </w:tc>
      </w:tr>
      <w:tr w:rsidR="00BF59E4" w:rsidRPr="00BF59E4" w:rsidTr="00BF59E4">
        <w:trPr>
          <w:trHeight w:val="2640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będzie realizowany między dwoma sąsiadującymi między sobą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jednostkami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Parafia 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Słowacji ObecNiźna Polanka. Naszym głównym celem jest integracja społeczności lokalnej po obu stronach granicy polsko-słowackiej w oparciu o wspólną historie i </w:t>
            </w:r>
            <w:r w:rsidR="00326C4A" w:rsidRPr="00895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dziedzictwo kulturowe.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bude realizovaný medzi dvoma vedľa seba susediacimi 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ú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zemn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ý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jednotkami v Poľsku a na Slovensku. Naším hlavným cieľom je integrovať miestne komunity na oboch stranách poľsko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slovensk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é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 pohrani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č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 </w:t>
            </w:r>
            <w:r w:rsidR="00895393" w:rsidRPr="00895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základe spoločnej histórie a kultúrneho dedičstva.</w:t>
            </w:r>
          </w:p>
        </w:tc>
      </w:tr>
      <w:tr w:rsidR="00BF59E4" w:rsidRPr="00BF59E4" w:rsidTr="00BF59E4">
        <w:trPr>
          <w:trHeight w:val="36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BF59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 projektu:</w:t>
            </w:r>
          </w:p>
        </w:tc>
      </w:tr>
      <w:tr w:rsidR="00BF59E4" w:rsidRPr="00BF59E4" w:rsidTr="00BF59E4">
        <w:trPr>
          <w:trHeight w:val="2160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4B1169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dziedzictwa kulturowego dla wzmocnienia transgranicznej tożsamości poprzez budowę oświetlenia Kościoła UNESCO w Sękowej i makiety kościoła w Niżnej Poliance.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4B1169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Využitie prírodného a kultúrneho dedičstva na posilnenie cezhraničnej identity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prostredníctvom vybudovania osvetlenia kostola v Sekowej, zapísaného v UNESCO a makety kostola v obci Nižná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Polianka.</w:t>
            </w:r>
          </w:p>
        </w:tc>
      </w:tr>
      <w:tr w:rsidR="00BF59E4" w:rsidRPr="00BF59E4" w:rsidTr="00BF59E4">
        <w:trPr>
          <w:trHeight w:val="1560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infrastruktury dla rozwoju turystyki pogranicza polsko-słowackiego oraz warunków do prezentacji lokalnej kultury i dziedzictwa historycznego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Vytvorenie infraštruktúry pre rozvoj cestovného ruchu poľsko-slovensk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é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 pohrani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č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a podmien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 prezentáciu miestneho kultúrneho a historického dedičstva</w:t>
            </w:r>
          </w:p>
        </w:tc>
      </w:tr>
      <w:tr w:rsidR="00BF59E4" w:rsidRPr="00BF59E4" w:rsidTr="00BF59E4">
        <w:trPr>
          <w:trHeight w:val="1200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B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Umacnianie bezpośrednich kontaktów między społecznością polską i słowacką.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3B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Posilnenie priam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kontaktov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medzi 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poľskou a slovenskou komunitou.</w:t>
            </w:r>
          </w:p>
        </w:tc>
      </w:tr>
      <w:tr w:rsidR="00BF59E4" w:rsidRPr="00BF59E4" w:rsidTr="00BF59E4">
        <w:trPr>
          <w:trHeight w:val="84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BF59E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Planowane efekty projektu:</w:t>
            </w:r>
          </w:p>
        </w:tc>
      </w:tr>
      <w:tr w:rsidR="00BF59E4" w:rsidRPr="00BF59E4" w:rsidTr="00BF59E4">
        <w:trPr>
          <w:trHeight w:val="150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D2" w:rsidRPr="004227E7" w:rsidRDefault="004B1169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Wzrost zainteresowania ofertą turystyczną obszaru pogranicza</w:t>
            </w:r>
            <w:r w:rsidR="00401CD2"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01CD2" w:rsidRPr="004227E7" w:rsidRDefault="00401CD2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CD2" w:rsidRPr="004227E7" w:rsidRDefault="00401CD2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Efektywniejsze wykorzystanie lokalnego dziedzictwa</w:t>
            </w:r>
          </w:p>
          <w:p w:rsidR="00401CD2" w:rsidRPr="004227E7" w:rsidRDefault="00401CD2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59E4" w:rsidRPr="00BF59E4" w:rsidRDefault="00BF59E4" w:rsidP="0042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D2" w:rsidRPr="004227E7" w:rsidRDefault="003B7CF6" w:rsidP="004227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Zvýšený záujem o  cestovný ruch v </w:t>
            </w:r>
            <w:r w:rsidR="00401CD2"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prihraničnej oblasti.</w:t>
            </w:r>
          </w:p>
          <w:p w:rsidR="00401CD2" w:rsidRDefault="00401CD2" w:rsidP="004227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CD2" w:rsidRPr="004227E7" w:rsidRDefault="00401CD2" w:rsidP="004227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Účinnejšie využívanie miestneho dedičstva</w:t>
            </w:r>
          </w:p>
          <w:p w:rsidR="00401CD2" w:rsidRPr="004227E7" w:rsidRDefault="00401CD2" w:rsidP="004227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59E4" w:rsidRPr="00BF59E4" w:rsidRDefault="00BF59E4" w:rsidP="004227E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9E4" w:rsidRPr="00BF59E4" w:rsidTr="004227E7">
        <w:trPr>
          <w:trHeight w:val="1435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Default="00BF59E4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projektu planujemy</w:t>
            </w:r>
            <w:r w:rsid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32B5" w:rsidRPr="004227E7" w:rsidRDefault="005010A0" w:rsidP="003B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Rewitalizacj</w:t>
            </w:r>
            <w:r w:rsidR="00FD10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parku wraz z budową makiety kościoła w Nižnej Poliance</w:t>
            </w:r>
            <w:r w:rsidR="004227E7"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227E7" w:rsidRPr="00BF59E4" w:rsidRDefault="004227E7" w:rsidP="003B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Iluminacja zabytkowego Kościółka pw. św. Filipa i Jakuba w Sękowej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Default="00107220" w:rsidP="003B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rámci tohto projektu plánujeme:</w:t>
            </w:r>
          </w:p>
          <w:p w:rsidR="00CE32B5" w:rsidRPr="004227E7" w:rsidRDefault="00CE32B5" w:rsidP="003B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Revitalizácia parku spolu s výstavbou modelu kostola v Nižnej Polian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4227E7"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27E7" w:rsidRPr="00BF59E4" w:rsidRDefault="004227E7" w:rsidP="003B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Osvetlenie historického kostola sv. Filipa 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Jakuba w Sekowej</w:t>
            </w:r>
          </w:p>
        </w:tc>
      </w:tr>
      <w:tr w:rsidR="00BF59E4" w:rsidRPr="00BF59E4" w:rsidTr="00BF59E4">
        <w:trPr>
          <w:trHeight w:val="15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Pr="00BF59E4" w:rsidRDefault="00BF59E4" w:rsidP="0015482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realizacji projektu  0</w:t>
            </w:r>
            <w:r w:rsid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  <w:r w:rsid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0</w:t>
            </w:r>
            <w:r w:rsid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  <w:r w:rsid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BF59E4" w:rsidRPr="00BF59E4" w:rsidTr="00BF59E4">
        <w:trPr>
          <w:trHeight w:val="150"/>
          <w:tblCellSpacing w:w="15" w:type="dxa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9E4" w:rsidRDefault="00BF59E4" w:rsidP="001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projektu</w:t>
            </w:r>
            <w:r w:rsid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07220" w:rsidRPr="0042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114 476,45</w:t>
            </w:r>
            <w:r w:rsidR="00107220" w:rsidRPr="00422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7220" w:rsidRPr="00422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€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  Europejski Fundusz Rozwoju Regionalnego </w:t>
            </w:r>
            <w:r w:rsid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  <w:r w:rsidR="00107220" w:rsidRPr="001548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304,97 €</w:t>
            </w:r>
            <w:r w:rsid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3B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F59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85%</w:t>
            </w:r>
            <w:r w:rsidR="00107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8268D" w:rsidRPr="00BF59E4" w:rsidRDefault="0058268D" w:rsidP="001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-Bold" w:hAnsi="DejaVuSerifCondensed-Bold" w:cs="DejaVuSerifCondensed-Bold"/>
                <w:b/>
                <w:bCs/>
                <w:sz w:val="20"/>
                <w:szCs w:val="20"/>
              </w:rPr>
            </w:pPr>
          </w:p>
        </w:tc>
      </w:tr>
    </w:tbl>
    <w:p w:rsidR="00A41AA3" w:rsidRDefault="00A41AA3"/>
    <w:sectPr w:rsidR="00A41AA3" w:rsidSect="00660F09">
      <w:footerReference w:type="default" r:id="rId10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E" w:rsidRDefault="001D7CAE" w:rsidP="006277C1">
      <w:pPr>
        <w:spacing w:after="0" w:line="240" w:lineRule="auto"/>
      </w:pPr>
      <w:r>
        <w:separator/>
      </w:r>
    </w:p>
  </w:endnote>
  <w:endnote w:type="continuationSeparator" w:id="0">
    <w:p w:rsidR="001D7CAE" w:rsidRDefault="001D7CAE" w:rsidP="006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1" w:rsidRDefault="006277C1">
    <w:pPr>
      <w:pStyle w:val="Stopka"/>
    </w:pPr>
  </w:p>
  <w:p w:rsidR="006277C1" w:rsidRDefault="006277C1">
    <w:pPr>
      <w:pStyle w:val="Stopka"/>
    </w:pPr>
    <w:r>
      <w:tab/>
    </w:r>
    <w:r>
      <w:tab/>
    </w:r>
  </w:p>
  <w:p w:rsidR="006277C1" w:rsidRDefault="00627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E" w:rsidRDefault="001D7CAE" w:rsidP="006277C1">
      <w:pPr>
        <w:spacing w:after="0" w:line="240" w:lineRule="auto"/>
      </w:pPr>
      <w:r>
        <w:separator/>
      </w:r>
    </w:p>
  </w:footnote>
  <w:footnote w:type="continuationSeparator" w:id="0">
    <w:p w:rsidR="001D7CAE" w:rsidRDefault="001D7CAE" w:rsidP="0062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4"/>
    <w:rsid w:val="00035602"/>
    <w:rsid w:val="000B1DF0"/>
    <w:rsid w:val="00107220"/>
    <w:rsid w:val="00154823"/>
    <w:rsid w:val="001D7CAE"/>
    <w:rsid w:val="00280B86"/>
    <w:rsid w:val="002D1A99"/>
    <w:rsid w:val="00326C4A"/>
    <w:rsid w:val="003B7CF6"/>
    <w:rsid w:val="0040097C"/>
    <w:rsid w:val="00401CD2"/>
    <w:rsid w:val="004227E7"/>
    <w:rsid w:val="004B1169"/>
    <w:rsid w:val="005010A0"/>
    <w:rsid w:val="0058268D"/>
    <w:rsid w:val="006277C1"/>
    <w:rsid w:val="00660F09"/>
    <w:rsid w:val="00882C3D"/>
    <w:rsid w:val="00895393"/>
    <w:rsid w:val="00A34840"/>
    <w:rsid w:val="00A41AA3"/>
    <w:rsid w:val="00BF59E4"/>
    <w:rsid w:val="00CE32B5"/>
    <w:rsid w:val="00D734D5"/>
    <w:rsid w:val="00EB4ABE"/>
    <w:rsid w:val="00F3330C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F5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F59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5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F59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E4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895393"/>
  </w:style>
  <w:style w:type="character" w:customStyle="1" w:styleId="alt-edited">
    <w:name w:val="alt-edited"/>
    <w:basedOn w:val="Domylnaczcionkaakapitu"/>
    <w:rsid w:val="00401CD2"/>
  </w:style>
  <w:style w:type="paragraph" w:styleId="Nagwek">
    <w:name w:val="header"/>
    <w:basedOn w:val="Normalny"/>
    <w:link w:val="NagwekZnak"/>
    <w:uiPriority w:val="99"/>
    <w:unhideWhenUsed/>
    <w:rsid w:val="0062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C1"/>
  </w:style>
  <w:style w:type="paragraph" w:styleId="Stopka">
    <w:name w:val="footer"/>
    <w:basedOn w:val="Normalny"/>
    <w:link w:val="StopkaZnak"/>
    <w:uiPriority w:val="99"/>
    <w:unhideWhenUsed/>
    <w:rsid w:val="0062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C1"/>
  </w:style>
  <w:style w:type="table" w:styleId="Tabela-Siatka">
    <w:name w:val="Table Grid"/>
    <w:basedOn w:val="Standardowy"/>
    <w:uiPriority w:val="59"/>
    <w:rsid w:val="0062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F5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F59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59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F59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E4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895393"/>
  </w:style>
  <w:style w:type="character" w:customStyle="1" w:styleId="alt-edited">
    <w:name w:val="alt-edited"/>
    <w:basedOn w:val="Domylnaczcionkaakapitu"/>
    <w:rsid w:val="00401CD2"/>
  </w:style>
  <w:style w:type="paragraph" w:styleId="Nagwek">
    <w:name w:val="header"/>
    <w:basedOn w:val="Normalny"/>
    <w:link w:val="NagwekZnak"/>
    <w:uiPriority w:val="99"/>
    <w:unhideWhenUsed/>
    <w:rsid w:val="0062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C1"/>
  </w:style>
  <w:style w:type="paragraph" w:styleId="Stopka">
    <w:name w:val="footer"/>
    <w:basedOn w:val="Normalny"/>
    <w:link w:val="StopkaZnak"/>
    <w:uiPriority w:val="99"/>
    <w:unhideWhenUsed/>
    <w:rsid w:val="0062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C1"/>
  </w:style>
  <w:style w:type="table" w:styleId="Tabela-Siatka">
    <w:name w:val="Table Grid"/>
    <w:basedOn w:val="Standardowy"/>
    <w:uiPriority w:val="59"/>
    <w:rsid w:val="0062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2020-07-01T10:55:00Z</dcterms:created>
  <dcterms:modified xsi:type="dcterms:W3CDTF">2020-07-01T12:39:00Z</dcterms:modified>
</cp:coreProperties>
</file>