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01AB5" w14:textId="16354725" w:rsidR="00936D3B" w:rsidRDefault="00AF1450" w:rsidP="00466A04">
      <w:pPr>
        <w:suppressAutoHyphens/>
        <w:spacing w:after="0" w:line="240" w:lineRule="auto"/>
        <w:jc w:val="center"/>
      </w:pPr>
      <w:r>
        <w:rPr>
          <w:noProof/>
        </w:rPr>
        <w:pict w14:anchorId="0ECAD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6.95pt;margin-top:-76.4pt;width:321.75pt;height:113.55pt;z-index:251659264;mso-position-horizontal-relative:text;mso-position-vertical-relative:text" o:allowoverlap="f">
            <v:imagedata r:id="rId8" o:title=""/>
          </v:shape>
        </w:pict>
      </w:r>
    </w:p>
    <w:p w14:paraId="56243A8A" w14:textId="77777777" w:rsidR="00936D3B" w:rsidRDefault="00936D3B" w:rsidP="00466A04">
      <w:pPr>
        <w:suppressAutoHyphens/>
        <w:spacing w:after="0" w:line="240" w:lineRule="auto"/>
        <w:jc w:val="center"/>
        <w:rPr>
          <w:rFonts w:ascii="Arial" w:hAnsi="Arial" w:cs="Arial"/>
          <w:b/>
          <w:bCs/>
          <w:iCs/>
          <w:color w:val="000000"/>
          <w:sz w:val="24"/>
          <w:szCs w:val="24"/>
          <w:lang w:eastAsia="zh-CN"/>
        </w:rPr>
      </w:pPr>
    </w:p>
    <w:p w14:paraId="179C77E8" w14:textId="1947DB41" w:rsidR="00936D3B" w:rsidRDefault="00936D3B" w:rsidP="00466A04">
      <w:pPr>
        <w:suppressAutoHyphens/>
        <w:spacing w:after="0" w:line="240" w:lineRule="auto"/>
        <w:jc w:val="center"/>
        <w:rPr>
          <w:rFonts w:ascii="Arial" w:hAnsi="Arial" w:cs="Arial"/>
          <w:b/>
          <w:bCs/>
          <w:iCs/>
          <w:color w:val="000000"/>
          <w:sz w:val="24"/>
          <w:szCs w:val="24"/>
          <w:lang w:eastAsia="zh-CN"/>
        </w:rPr>
      </w:pPr>
    </w:p>
    <w:p w14:paraId="71C6303E" w14:textId="04DFB1C3" w:rsidR="00BE4BC9" w:rsidRPr="00B035F9" w:rsidRDefault="00BE4BC9" w:rsidP="00BE4BC9">
      <w:pPr>
        <w:keepNext/>
        <w:spacing w:after="0" w:line="240" w:lineRule="auto"/>
        <w:jc w:val="right"/>
        <w:outlineLvl w:val="1"/>
        <w:rPr>
          <w:rFonts w:ascii="Arial" w:eastAsia="Calibri" w:hAnsi="Arial" w:cs="Arial"/>
          <w:iCs/>
          <w:sz w:val="20"/>
          <w:szCs w:val="20"/>
          <w:lang w:eastAsia="pl-PL"/>
        </w:rPr>
      </w:pPr>
      <w:r w:rsidRPr="00B035F9">
        <w:rPr>
          <w:rFonts w:ascii="Arial" w:eastAsia="Calibri" w:hAnsi="Arial" w:cs="Arial"/>
          <w:iCs/>
          <w:sz w:val="20"/>
          <w:szCs w:val="20"/>
          <w:lang w:eastAsia="pl-PL"/>
        </w:rPr>
        <w:t xml:space="preserve">Załącznik </w:t>
      </w:r>
      <w:r>
        <w:rPr>
          <w:rFonts w:ascii="Arial" w:eastAsia="Calibri" w:hAnsi="Arial" w:cs="Arial"/>
          <w:iCs/>
          <w:sz w:val="20"/>
          <w:szCs w:val="20"/>
          <w:lang w:eastAsia="pl-PL"/>
        </w:rPr>
        <w:t>4</w:t>
      </w:r>
      <w:r w:rsidRPr="00B035F9">
        <w:rPr>
          <w:rFonts w:ascii="Arial" w:eastAsia="Calibri" w:hAnsi="Arial" w:cs="Arial"/>
          <w:iCs/>
          <w:sz w:val="20"/>
          <w:szCs w:val="20"/>
          <w:lang w:eastAsia="pl-PL"/>
        </w:rPr>
        <w:t xml:space="preserve"> do zapytania ofertowego</w:t>
      </w:r>
    </w:p>
    <w:p w14:paraId="74B3040F" w14:textId="77777777" w:rsidR="00BE4BC9" w:rsidRDefault="00BE4BC9" w:rsidP="00466A04">
      <w:pPr>
        <w:suppressAutoHyphens/>
        <w:spacing w:after="0" w:line="240" w:lineRule="auto"/>
        <w:jc w:val="center"/>
        <w:rPr>
          <w:rFonts w:ascii="Arial" w:hAnsi="Arial" w:cs="Arial"/>
          <w:b/>
          <w:bCs/>
          <w:iCs/>
          <w:color w:val="000000"/>
          <w:sz w:val="24"/>
          <w:szCs w:val="24"/>
          <w:lang w:eastAsia="zh-CN"/>
        </w:rPr>
      </w:pPr>
    </w:p>
    <w:p w14:paraId="5768F40E" w14:textId="46E69986" w:rsidR="00FE6565" w:rsidRPr="00EB5394" w:rsidRDefault="009D7C99" w:rsidP="00466A04">
      <w:pPr>
        <w:suppressAutoHyphens/>
        <w:spacing w:after="0" w:line="240" w:lineRule="auto"/>
        <w:jc w:val="center"/>
        <w:rPr>
          <w:rFonts w:ascii="Arial" w:hAnsi="Arial" w:cs="Arial"/>
          <w:b/>
          <w:bCs/>
          <w:iCs/>
          <w:color w:val="000000"/>
          <w:sz w:val="24"/>
          <w:szCs w:val="24"/>
          <w:lang w:eastAsia="zh-CN"/>
        </w:rPr>
      </w:pPr>
      <w:r w:rsidRPr="00D71A99">
        <w:rPr>
          <w:rFonts w:ascii="Arial" w:hAnsi="Arial" w:cs="Arial"/>
          <w:b/>
          <w:bCs/>
          <w:iCs/>
          <w:color w:val="000000"/>
          <w:sz w:val="24"/>
          <w:szCs w:val="24"/>
          <w:lang w:eastAsia="zh-CN"/>
        </w:rPr>
        <w:t xml:space="preserve">Umowa nr </w:t>
      </w:r>
      <w:r w:rsidR="002550DD">
        <w:rPr>
          <w:rFonts w:ascii="Arial" w:hAnsi="Arial" w:cs="Arial"/>
          <w:b/>
          <w:bCs/>
          <w:iCs/>
          <w:color w:val="000000"/>
          <w:sz w:val="24"/>
          <w:szCs w:val="24"/>
          <w:lang w:eastAsia="zh-CN"/>
        </w:rPr>
        <w:t>………………………</w:t>
      </w:r>
    </w:p>
    <w:p w14:paraId="4DF11099" w14:textId="3A1D7EFA" w:rsidR="00A25744" w:rsidRPr="0094218F" w:rsidRDefault="00EB5394" w:rsidP="00FE6565">
      <w:pPr>
        <w:spacing w:after="0" w:line="240" w:lineRule="auto"/>
        <w:jc w:val="center"/>
        <w:rPr>
          <w:rFonts w:ascii="Arial" w:eastAsia="Calibri" w:hAnsi="Arial" w:cs="Arial"/>
          <w:b/>
          <w:sz w:val="24"/>
          <w:szCs w:val="24"/>
        </w:rPr>
      </w:pPr>
      <w:r w:rsidRPr="0094218F">
        <w:rPr>
          <w:rFonts w:ascii="Arial" w:eastAsia="Calibri" w:hAnsi="Arial" w:cs="Arial"/>
          <w:b/>
          <w:sz w:val="24"/>
          <w:szCs w:val="24"/>
          <w:shd w:val="clear" w:color="auto" w:fill="FFFFFF"/>
        </w:rPr>
        <w:t xml:space="preserve">na </w:t>
      </w:r>
      <w:r w:rsidR="00FE6565">
        <w:rPr>
          <w:rFonts w:ascii="Arial" w:eastAsia="Calibri" w:hAnsi="Arial" w:cs="Arial"/>
          <w:b/>
          <w:sz w:val="24"/>
          <w:szCs w:val="24"/>
          <w:shd w:val="clear" w:color="auto" w:fill="FFFFFF"/>
        </w:rPr>
        <w:t>w</w:t>
      </w:r>
      <w:r w:rsidR="00FE6565" w:rsidRPr="00FE6565">
        <w:rPr>
          <w:rFonts w:ascii="Arial" w:eastAsia="Calibri" w:hAnsi="Arial" w:cs="Arial"/>
          <w:b/>
          <w:sz w:val="24"/>
          <w:szCs w:val="24"/>
        </w:rPr>
        <w:t>ykonanie oświetlenia parkingu oraz zabytkowego kościółka pw. św. św.  Filipa i Jakuba w Sękowej</w:t>
      </w:r>
    </w:p>
    <w:p w14:paraId="34168FB4" w14:textId="77777777" w:rsidR="00A25744" w:rsidRDefault="00A25744" w:rsidP="00AA4B87">
      <w:pPr>
        <w:suppressAutoHyphens/>
        <w:spacing w:after="0" w:line="240" w:lineRule="auto"/>
        <w:rPr>
          <w:rFonts w:ascii="Arial" w:hAnsi="Arial" w:cs="Arial"/>
          <w:b/>
          <w:color w:val="000000"/>
          <w:sz w:val="20"/>
          <w:szCs w:val="20"/>
          <w:lang w:eastAsia="zh-CN"/>
        </w:rPr>
      </w:pPr>
    </w:p>
    <w:p w14:paraId="6093C93A" w14:textId="77777777" w:rsidR="00A25744" w:rsidRPr="00311B96" w:rsidRDefault="00A25744" w:rsidP="00AA4B87">
      <w:pPr>
        <w:suppressAutoHyphens/>
        <w:spacing w:after="0" w:line="240" w:lineRule="auto"/>
        <w:rPr>
          <w:rFonts w:ascii="Arial" w:hAnsi="Arial" w:cs="Arial"/>
          <w:b/>
          <w:color w:val="000000"/>
          <w:sz w:val="20"/>
          <w:szCs w:val="20"/>
          <w:lang w:eastAsia="zh-CN"/>
        </w:rPr>
      </w:pPr>
    </w:p>
    <w:p w14:paraId="209B91EF" w14:textId="72AA0326" w:rsidR="009D7C99" w:rsidRPr="00311B96" w:rsidRDefault="009D7C99" w:rsidP="00FE6565">
      <w:pPr>
        <w:suppressAutoHyphens/>
        <w:spacing w:after="0" w:line="240" w:lineRule="auto"/>
        <w:jc w:val="both"/>
        <w:rPr>
          <w:rFonts w:ascii="Arial" w:hAnsi="Arial" w:cs="Arial"/>
          <w:b/>
          <w:bCs/>
          <w:sz w:val="20"/>
          <w:szCs w:val="20"/>
          <w:lang w:eastAsia="zh-CN"/>
        </w:rPr>
      </w:pPr>
      <w:r w:rsidRPr="00311B96">
        <w:rPr>
          <w:rFonts w:ascii="Arial" w:hAnsi="Arial" w:cs="Arial"/>
          <w:bCs/>
          <w:sz w:val="20"/>
          <w:szCs w:val="20"/>
          <w:lang w:eastAsia="zh-CN"/>
        </w:rPr>
        <w:t xml:space="preserve">zawarta </w:t>
      </w:r>
      <w:r w:rsidRPr="004651FA">
        <w:rPr>
          <w:rFonts w:ascii="Arial" w:hAnsi="Arial" w:cs="Arial"/>
          <w:bCs/>
          <w:sz w:val="20"/>
          <w:szCs w:val="20"/>
          <w:lang w:eastAsia="zh-CN"/>
        </w:rPr>
        <w:t xml:space="preserve">w dniu </w:t>
      </w:r>
      <w:r w:rsidR="00466A04">
        <w:rPr>
          <w:rFonts w:ascii="Arial" w:hAnsi="Arial" w:cs="Arial"/>
          <w:b/>
          <w:bCs/>
          <w:sz w:val="20"/>
          <w:szCs w:val="20"/>
          <w:lang w:eastAsia="zh-CN"/>
        </w:rPr>
        <w:t>……………………</w:t>
      </w:r>
      <w:r w:rsidR="00663702" w:rsidRPr="004651FA">
        <w:rPr>
          <w:rFonts w:ascii="Arial" w:hAnsi="Arial" w:cs="Arial"/>
          <w:b/>
          <w:bCs/>
          <w:sz w:val="20"/>
          <w:szCs w:val="20"/>
          <w:lang w:eastAsia="zh-CN"/>
        </w:rPr>
        <w:t xml:space="preserve"> roku</w:t>
      </w:r>
      <w:r w:rsidRPr="00311B96">
        <w:rPr>
          <w:rFonts w:ascii="Arial" w:hAnsi="Arial" w:cs="Arial"/>
          <w:b/>
          <w:bCs/>
          <w:sz w:val="20"/>
          <w:szCs w:val="20"/>
          <w:lang w:eastAsia="zh-CN"/>
        </w:rPr>
        <w:t xml:space="preserve"> </w:t>
      </w:r>
      <w:r w:rsidRPr="00C63B2D">
        <w:rPr>
          <w:rFonts w:ascii="Arial" w:hAnsi="Arial" w:cs="Arial"/>
          <w:bCs/>
          <w:sz w:val="20"/>
          <w:szCs w:val="20"/>
          <w:lang w:eastAsia="zh-CN"/>
        </w:rPr>
        <w:t>w Sękowej, pomiędzy:</w:t>
      </w:r>
    </w:p>
    <w:p w14:paraId="0B3A4BD4" w14:textId="77777777" w:rsidR="009D7C99" w:rsidRPr="00311B96" w:rsidRDefault="009D7C99" w:rsidP="00AA4B87">
      <w:pPr>
        <w:suppressAutoHyphens/>
        <w:spacing w:after="0" w:line="240" w:lineRule="auto"/>
        <w:jc w:val="both"/>
        <w:rPr>
          <w:rFonts w:ascii="Arial" w:hAnsi="Arial" w:cs="Arial"/>
          <w:b/>
          <w:bCs/>
          <w:sz w:val="20"/>
          <w:szCs w:val="20"/>
          <w:lang w:eastAsia="zh-CN"/>
        </w:rPr>
      </w:pPr>
    </w:p>
    <w:p w14:paraId="567BBADD" w14:textId="4A0316E1" w:rsidR="009D7C99" w:rsidRPr="00311B96" w:rsidRDefault="002550DD" w:rsidP="00FE6565">
      <w:pPr>
        <w:suppressAutoHyphens/>
        <w:spacing w:after="0" w:line="240" w:lineRule="auto"/>
        <w:jc w:val="both"/>
        <w:rPr>
          <w:rFonts w:ascii="Arial" w:hAnsi="Arial" w:cs="Arial"/>
          <w:color w:val="000000"/>
          <w:sz w:val="20"/>
          <w:szCs w:val="20"/>
          <w:lang w:eastAsia="zh-CN"/>
        </w:rPr>
      </w:pPr>
      <w:r w:rsidRPr="002550DD">
        <w:rPr>
          <w:rFonts w:ascii="Arial" w:hAnsi="Arial" w:cs="Arial"/>
          <w:b/>
        </w:rPr>
        <w:t>Parafią p.w. św. Józefa Oblubieńca NMP w Sękowej, Sękowej nr 13, 38-307 Sękowa</w:t>
      </w:r>
      <w:r w:rsidR="009D7C99" w:rsidRPr="00311B96">
        <w:rPr>
          <w:rFonts w:ascii="Arial" w:hAnsi="Arial" w:cs="Arial"/>
          <w:b/>
          <w:bCs/>
          <w:sz w:val="20"/>
          <w:szCs w:val="20"/>
          <w:lang w:eastAsia="zh-CN"/>
        </w:rPr>
        <w:t xml:space="preserve">, </w:t>
      </w:r>
      <w:r w:rsidR="009D7C99" w:rsidRPr="00311B96">
        <w:rPr>
          <w:rFonts w:ascii="Arial" w:hAnsi="Arial" w:cs="Arial"/>
          <w:bCs/>
          <w:sz w:val="20"/>
          <w:szCs w:val="20"/>
          <w:lang w:eastAsia="zh-CN"/>
        </w:rPr>
        <w:t>zwaną dalej „Zamawiającym”</w:t>
      </w:r>
      <w:r w:rsidR="009D7C99">
        <w:rPr>
          <w:rFonts w:ascii="Arial" w:hAnsi="Arial" w:cs="Arial"/>
          <w:bCs/>
          <w:sz w:val="20"/>
          <w:szCs w:val="20"/>
          <w:lang w:eastAsia="zh-CN"/>
        </w:rPr>
        <w:t xml:space="preserve"> </w:t>
      </w:r>
      <w:r w:rsidR="009D7C99" w:rsidRPr="00311B96">
        <w:rPr>
          <w:rFonts w:ascii="Arial" w:hAnsi="Arial" w:cs="Arial"/>
          <w:bCs/>
          <w:sz w:val="20"/>
          <w:szCs w:val="20"/>
          <w:lang w:eastAsia="zh-CN"/>
        </w:rPr>
        <w:t>reprezentowaną przez:</w:t>
      </w:r>
    </w:p>
    <w:p w14:paraId="63BC88A0" w14:textId="047A6FB8" w:rsidR="009D7C99" w:rsidRPr="00311B96" w:rsidRDefault="002550DD" w:rsidP="00FE6565">
      <w:pPr>
        <w:suppressAutoHyphens/>
        <w:overflowPunct w:val="0"/>
        <w:autoSpaceDE w:val="0"/>
        <w:autoSpaceDN w:val="0"/>
        <w:adjustRightInd w:val="0"/>
        <w:spacing w:after="0" w:line="240" w:lineRule="auto"/>
        <w:jc w:val="both"/>
        <w:rPr>
          <w:rFonts w:ascii="Arial" w:hAnsi="Arial" w:cs="Arial"/>
          <w:b/>
          <w:sz w:val="20"/>
          <w:szCs w:val="20"/>
          <w:lang w:eastAsia="zh-CN"/>
        </w:rPr>
      </w:pPr>
      <w:r>
        <w:rPr>
          <w:rFonts w:ascii="Arial" w:hAnsi="Arial" w:cs="Arial"/>
          <w:b/>
          <w:sz w:val="20"/>
          <w:szCs w:val="20"/>
          <w:lang w:eastAsia="zh-CN"/>
        </w:rPr>
        <w:t>…………………………………………</w:t>
      </w:r>
    </w:p>
    <w:p w14:paraId="52D241E2" w14:textId="77777777" w:rsidR="009D7C99" w:rsidRPr="00311B96" w:rsidRDefault="009D7C99" w:rsidP="00FE6565">
      <w:pPr>
        <w:suppressAutoHyphens/>
        <w:spacing w:after="0" w:line="240" w:lineRule="auto"/>
        <w:jc w:val="both"/>
        <w:rPr>
          <w:rFonts w:ascii="Arial" w:hAnsi="Arial" w:cs="Arial"/>
          <w:color w:val="000000"/>
          <w:sz w:val="20"/>
          <w:szCs w:val="20"/>
          <w:lang w:eastAsia="zh-CN"/>
        </w:rPr>
      </w:pPr>
    </w:p>
    <w:p w14:paraId="67365A2F" w14:textId="63B4261A" w:rsidR="00663702" w:rsidRPr="00C81C08" w:rsidRDefault="002550DD" w:rsidP="00FE6565">
      <w:pPr>
        <w:suppressAutoHyphens/>
        <w:spacing w:after="0" w:line="240" w:lineRule="auto"/>
        <w:jc w:val="both"/>
        <w:rPr>
          <w:rFonts w:ascii="Arial" w:eastAsia="Calibri" w:hAnsi="Arial" w:cs="Arial"/>
          <w:bCs/>
          <w:color w:val="000000"/>
          <w:sz w:val="20"/>
          <w:szCs w:val="20"/>
          <w:lang w:eastAsia="zh-CN"/>
        </w:rPr>
      </w:pPr>
      <w:r>
        <w:rPr>
          <w:rFonts w:ascii="Arial" w:eastAsia="Calibri" w:hAnsi="Arial" w:cs="Arial"/>
          <w:bCs/>
          <w:color w:val="000000"/>
          <w:sz w:val="20"/>
          <w:szCs w:val="20"/>
          <w:lang w:eastAsia="zh-CN"/>
        </w:rPr>
        <w:t>a firmą</w:t>
      </w:r>
      <w:r w:rsidR="00663702" w:rsidRPr="00C81C08">
        <w:rPr>
          <w:rFonts w:ascii="Arial" w:eastAsia="Calibri" w:hAnsi="Arial" w:cs="Arial"/>
          <w:bCs/>
          <w:color w:val="000000"/>
          <w:sz w:val="20"/>
          <w:szCs w:val="20"/>
          <w:lang w:eastAsia="zh-CN"/>
        </w:rPr>
        <w:t xml:space="preserve"> </w:t>
      </w:r>
      <w:r>
        <w:rPr>
          <w:rFonts w:ascii="Arial" w:hAnsi="Arial" w:cs="Arial"/>
          <w:b/>
          <w:bCs/>
          <w:color w:val="000000"/>
          <w:sz w:val="20"/>
          <w:szCs w:val="20"/>
          <w:lang w:eastAsia="zh-CN"/>
        </w:rPr>
        <w:t>………………………………………………………………………………………………………………</w:t>
      </w:r>
      <w:r w:rsidR="00663702" w:rsidRPr="00C81C08">
        <w:rPr>
          <w:rFonts w:ascii="Arial" w:hAnsi="Arial" w:cs="Arial"/>
          <w:bCs/>
          <w:color w:val="000000"/>
          <w:sz w:val="20"/>
          <w:szCs w:val="20"/>
          <w:lang w:eastAsia="zh-CN"/>
        </w:rPr>
        <w:t xml:space="preserve"> </w:t>
      </w:r>
      <w:r w:rsidR="00663702" w:rsidRPr="00C81C08">
        <w:rPr>
          <w:rFonts w:ascii="Arial" w:hAnsi="Arial" w:cs="Arial"/>
          <w:color w:val="000000"/>
          <w:sz w:val="20"/>
          <w:szCs w:val="20"/>
          <w:lang w:eastAsia="zh-CN"/>
        </w:rPr>
        <w:t>zwan</w:t>
      </w:r>
      <w:r>
        <w:rPr>
          <w:rFonts w:ascii="Arial" w:hAnsi="Arial" w:cs="Arial"/>
          <w:color w:val="000000"/>
          <w:sz w:val="20"/>
          <w:szCs w:val="20"/>
          <w:lang w:eastAsia="zh-CN"/>
        </w:rPr>
        <w:t>ą</w:t>
      </w:r>
      <w:r w:rsidR="00663702" w:rsidRPr="00C81C08">
        <w:rPr>
          <w:rFonts w:ascii="Arial" w:hAnsi="Arial" w:cs="Arial"/>
          <w:color w:val="000000"/>
          <w:sz w:val="20"/>
          <w:szCs w:val="20"/>
          <w:lang w:eastAsia="zh-CN"/>
        </w:rPr>
        <w:t xml:space="preserve"> dalej „Wykonawcą”</w:t>
      </w:r>
      <w:r>
        <w:rPr>
          <w:rFonts w:ascii="Arial" w:hAnsi="Arial" w:cs="Arial"/>
          <w:color w:val="000000"/>
          <w:sz w:val="20"/>
          <w:szCs w:val="20"/>
          <w:lang w:eastAsia="zh-CN"/>
        </w:rPr>
        <w:t xml:space="preserve"> </w:t>
      </w:r>
      <w:r w:rsidRPr="00311B96">
        <w:rPr>
          <w:rFonts w:ascii="Arial" w:hAnsi="Arial" w:cs="Arial"/>
          <w:bCs/>
          <w:sz w:val="20"/>
          <w:szCs w:val="20"/>
          <w:lang w:eastAsia="zh-CN"/>
        </w:rPr>
        <w:t>reprezentowaną przez:</w:t>
      </w:r>
    </w:p>
    <w:p w14:paraId="2B2EAA2C" w14:textId="77777777" w:rsidR="00663702" w:rsidRDefault="00663702" w:rsidP="00FE6565">
      <w:pPr>
        <w:suppressAutoHyphens/>
        <w:spacing w:after="0" w:line="240" w:lineRule="auto"/>
        <w:jc w:val="both"/>
        <w:rPr>
          <w:rFonts w:ascii="Arial" w:hAnsi="Arial" w:cs="Arial"/>
          <w:bCs/>
          <w:color w:val="000000"/>
          <w:sz w:val="20"/>
          <w:szCs w:val="20"/>
          <w:lang w:eastAsia="zh-CN"/>
        </w:rPr>
      </w:pPr>
    </w:p>
    <w:p w14:paraId="38431F72" w14:textId="77777777" w:rsidR="009D7C99" w:rsidRPr="00311B96" w:rsidRDefault="009D7C99" w:rsidP="00FE6565">
      <w:pPr>
        <w:suppressAutoHyphens/>
        <w:spacing w:after="0" w:line="240" w:lineRule="auto"/>
        <w:jc w:val="both"/>
        <w:rPr>
          <w:rFonts w:ascii="Arial" w:hAnsi="Arial" w:cs="Arial"/>
          <w:b/>
          <w:color w:val="000000"/>
          <w:sz w:val="20"/>
          <w:szCs w:val="20"/>
          <w:lang w:eastAsia="zh-CN"/>
        </w:rPr>
      </w:pPr>
    </w:p>
    <w:p w14:paraId="021A1A81" w14:textId="247A7B44" w:rsidR="009D7C99" w:rsidRPr="00311B96" w:rsidRDefault="009D7C99" w:rsidP="00FE6565">
      <w:pPr>
        <w:suppressAutoHyphens/>
        <w:spacing w:after="0" w:line="240" w:lineRule="auto"/>
        <w:jc w:val="both"/>
        <w:rPr>
          <w:rFonts w:ascii="Arial" w:hAnsi="Arial" w:cs="Arial"/>
          <w:color w:val="000000"/>
          <w:sz w:val="20"/>
          <w:szCs w:val="24"/>
          <w:lang w:eastAsia="zh-CN"/>
        </w:rPr>
      </w:pPr>
      <w:r w:rsidRPr="00311B96">
        <w:rPr>
          <w:rFonts w:ascii="Arial" w:hAnsi="Arial" w:cs="Arial"/>
          <w:color w:val="000000"/>
          <w:sz w:val="20"/>
          <w:szCs w:val="20"/>
          <w:lang w:eastAsia="zh-CN"/>
        </w:rPr>
        <w:t>W rezultacie dokonania przez</w:t>
      </w:r>
      <w:r w:rsidRPr="00311B96">
        <w:rPr>
          <w:rFonts w:ascii="Arial" w:hAnsi="Arial" w:cs="Arial"/>
          <w:color w:val="000000"/>
          <w:sz w:val="20"/>
          <w:szCs w:val="24"/>
          <w:lang w:eastAsia="zh-CN"/>
        </w:rPr>
        <w:t xml:space="preserve"> Zamawiającego wyboru oferty Wykonawcy została zawarta umowa o</w:t>
      </w:r>
      <w:r w:rsidR="00BC4587">
        <w:rPr>
          <w:rFonts w:ascii="Arial" w:hAnsi="Arial" w:cs="Arial"/>
          <w:color w:val="000000"/>
          <w:sz w:val="20"/>
          <w:szCs w:val="24"/>
          <w:lang w:eastAsia="zh-CN"/>
        </w:rPr>
        <w:t> </w:t>
      </w:r>
      <w:r w:rsidRPr="00311B96">
        <w:rPr>
          <w:rFonts w:ascii="Arial" w:hAnsi="Arial" w:cs="Arial"/>
          <w:color w:val="000000"/>
          <w:sz w:val="20"/>
          <w:szCs w:val="24"/>
          <w:lang w:eastAsia="zh-CN"/>
        </w:rPr>
        <w:t>treści następującej:</w:t>
      </w:r>
    </w:p>
    <w:p w14:paraId="3E778248" w14:textId="77777777" w:rsidR="009D7C99" w:rsidRPr="00311B96" w:rsidRDefault="009D7C99" w:rsidP="00AA4B87">
      <w:pPr>
        <w:suppressAutoHyphens/>
        <w:spacing w:after="0" w:line="240" w:lineRule="auto"/>
        <w:rPr>
          <w:rFonts w:ascii="Arial" w:hAnsi="Arial" w:cs="Arial"/>
          <w:b/>
          <w:bCs/>
          <w:color w:val="000000"/>
          <w:sz w:val="20"/>
          <w:szCs w:val="24"/>
          <w:lang w:eastAsia="zh-CN"/>
        </w:rPr>
      </w:pPr>
    </w:p>
    <w:p w14:paraId="09CDDF93" w14:textId="77777777" w:rsidR="009D7C99" w:rsidRPr="00A36176" w:rsidRDefault="009D7C99" w:rsidP="00A36176">
      <w:pPr>
        <w:suppressAutoHyphens/>
        <w:spacing w:after="0" w:line="240" w:lineRule="auto"/>
        <w:jc w:val="center"/>
        <w:rPr>
          <w:rFonts w:ascii="Arial" w:hAnsi="Arial" w:cs="Arial"/>
          <w:b/>
          <w:bCs/>
          <w:sz w:val="20"/>
          <w:szCs w:val="20"/>
          <w:lang w:eastAsia="zh-CN"/>
        </w:rPr>
      </w:pPr>
      <w:r w:rsidRPr="00311B96">
        <w:rPr>
          <w:rFonts w:ascii="Arial" w:hAnsi="Arial" w:cs="Arial"/>
          <w:b/>
          <w:bCs/>
          <w:sz w:val="20"/>
          <w:szCs w:val="20"/>
          <w:lang w:eastAsia="zh-CN"/>
        </w:rPr>
        <w:t>§ 1</w:t>
      </w:r>
    </w:p>
    <w:p w14:paraId="30D74517" w14:textId="18E35465" w:rsidR="009E2E85" w:rsidRPr="002550DD" w:rsidRDefault="009E2E85" w:rsidP="00B47AF4">
      <w:pPr>
        <w:numPr>
          <w:ilvl w:val="0"/>
          <w:numId w:val="2"/>
        </w:numPr>
        <w:suppressAutoHyphens/>
        <w:spacing w:after="0" w:line="240" w:lineRule="auto"/>
        <w:ind w:left="426" w:hanging="426"/>
        <w:jc w:val="both"/>
        <w:rPr>
          <w:rFonts w:ascii="Arial" w:eastAsia="Arial" w:hAnsi="Arial" w:cs="Arial"/>
          <w:sz w:val="20"/>
          <w:szCs w:val="20"/>
          <w:lang w:eastAsia="zh-CN"/>
        </w:rPr>
      </w:pPr>
      <w:r w:rsidRPr="002550DD">
        <w:rPr>
          <w:rFonts w:ascii="Arial" w:eastAsia="Arial" w:hAnsi="Arial" w:cs="Arial"/>
          <w:sz w:val="20"/>
          <w:szCs w:val="20"/>
          <w:lang w:eastAsia="zh-CN"/>
        </w:rPr>
        <w:t>Przedmiotem umowy</w:t>
      </w:r>
      <w:r w:rsidR="0094218F" w:rsidRPr="002550DD">
        <w:rPr>
          <w:rFonts w:ascii="Arial" w:eastAsia="Arial" w:hAnsi="Arial" w:cs="Arial"/>
          <w:sz w:val="20"/>
          <w:szCs w:val="20"/>
          <w:lang w:eastAsia="zh-CN"/>
        </w:rPr>
        <w:t xml:space="preserve"> jest wykonanie</w:t>
      </w:r>
      <w:r w:rsidRPr="002550DD">
        <w:rPr>
          <w:rFonts w:ascii="Arial" w:eastAsia="Arial" w:hAnsi="Arial" w:cs="Arial"/>
          <w:sz w:val="20"/>
          <w:szCs w:val="20"/>
          <w:lang w:eastAsia="zh-CN"/>
        </w:rPr>
        <w:t xml:space="preserve"> przez </w:t>
      </w:r>
      <w:bookmarkStart w:id="0" w:name="_Hlk41372288"/>
      <w:r w:rsidRPr="002550DD">
        <w:rPr>
          <w:rFonts w:ascii="Arial" w:eastAsia="Arial" w:hAnsi="Arial" w:cs="Arial"/>
          <w:sz w:val="20"/>
          <w:szCs w:val="20"/>
          <w:lang w:eastAsia="zh-CN"/>
        </w:rPr>
        <w:t>Wykonawcę</w:t>
      </w:r>
      <w:r w:rsidR="0094218F" w:rsidRPr="002550DD">
        <w:rPr>
          <w:rFonts w:ascii="Arial" w:eastAsia="Arial" w:hAnsi="Arial" w:cs="Arial"/>
          <w:sz w:val="20"/>
          <w:szCs w:val="20"/>
          <w:lang w:eastAsia="zh-CN"/>
        </w:rPr>
        <w:t xml:space="preserve"> przedsięwzięcia pod nazwą</w:t>
      </w:r>
      <w:r w:rsidR="00F669B7">
        <w:rPr>
          <w:rFonts w:ascii="Arial" w:eastAsia="Arial" w:hAnsi="Arial" w:cs="Arial"/>
          <w:sz w:val="20"/>
          <w:szCs w:val="20"/>
          <w:lang w:eastAsia="zh-CN"/>
        </w:rPr>
        <w:t xml:space="preserve"> </w:t>
      </w:r>
      <w:bookmarkEnd w:id="0"/>
      <w:r w:rsidR="00B47AF4">
        <w:rPr>
          <w:rFonts w:ascii="Arial" w:eastAsia="Arial" w:hAnsi="Arial" w:cs="Arial"/>
          <w:sz w:val="20"/>
          <w:szCs w:val="20"/>
          <w:lang w:eastAsia="zh-CN"/>
        </w:rPr>
        <w:t>„</w:t>
      </w:r>
      <w:r w:rsidR="00B47AF4" w:rsidRPr="00B47AF4">
        <w:rPr>
          <w:rFonts w:ascii="Arial" w:eastAsia="Arial" w:hAnsi="Arial" w:cs="Arial"/>
          <w:sz w:val="20"/>
          <w:szCs w:val="20"/>
          <w:lang w:eastAsia="zh-CN"/>
        </w:rPr>
        <w:t>Wykonanie oświetlenia parkingu oraz zabytkowego kościółka pw. św. św.  Filipa i Jakuba w Sękowej</w:t>
      </w:r>
      <w:r w:rsidR="00B47AF4">
        <w:rPr>
          <w:rFonts w:ascii="Arial" w:eastAsia="Arial" w:hAnsi="Arial" w:cs="Arial"/>
          <w:sz w:val="20"/>
          <w:szCs w:val="20"/>
          <w:lang w:eastAsia="zh-CN"/>
        </w:rPr>
        <w:t>”</w:t>
      </w:r>
      <w:r w:rsidR="00B47AF4" w:rsidRPr="00B47AF4">
        <w:rPr>
          <w:rFonts w:ascii="Arial" w:eastAsia="Arial" w:hAnsi="Arial" w:cs="Arial"/>
          <w:sz w:val="20"/>
          <w:szCs w:val="20"/>
          <w:lang w:eastAsia="zh-CN"/>
        </w:rPr>
        <w:t xml:space="preserve"> w</w:t>
      </w:r>
      <w:r w:rsidR="00B47AF4">
        <w:rPr>
          <w:rFonts w:ascii="Arial" w:eastAsia="Arial" w:hAnsi="Arial" w:cs="Arial"/>
          <w:sz w:val="20"/>
          <w:szCs w:val="20"/>
          <w:lang w:eastAsia="zh-CN"/>
        </w:rPr>
        <w:t> </w:t>
      </w:r>
      <w:r w:rsidR="00B47AF4" w:rsidRPr="00B47AF4">
        <w:rPr>
          <w:rFonts w:ascii="Arial" w:eastAsia="Arial" w:hAnsi="Arial" w:cs="Arial"/>
          <w:sz w:val="20"/>
          <w:szCs w:val="20"/>
          <w:lang w:eastAsia="zh-CN"/>
        </w:rPr>
        <w:t>ramach projektu „Architektura drewniana - zabytkowe skarby pogranicza” Oś priorytetowa: Ochrona i rozwój dziedzictwa przyrodniczego i kulturowego obszaru pogranicza Programu Współpracy Transgranicznej Interreg V-A Polska-Słowacja 2014-2020 Euroregion Tatry</w:t>
      </w:r>
    </w:p>
    <w:p w14:paraId="4D825A46" w14:textId="48ACA604" w:rsidR="009E2E85" w:rsidRPr="00FE6565" w:rsidRDefault="009E2E85" w:rsidP="00B47AF4">
      <w:pPr>
        <w:numPr>
          <w:ilvl w:val="0"/>
          <w:numId w:val="2"/>
        </w:numPr>
        <w:suppressAutoHyphens/>
        <w:spacing w:after="0" w:line="240" w:lineRule="auto"/>
        <w:ind w:left="426" w:hanging="426"/>
        <w:jc w:val="both"/>
        <w:rPr>
          <w:rFonts w:ascii="Arial" w:eastAsia="Arial" w:hAnsi="Arial" w:cs="Arial"/>
          <w:sz w:val="20"/>
          <w:szCs w:val="20"/>
          <w:lang w:eastAsia="zh-CN"/>
        </w:rPr>
      </w:pPr>
      <w:r w:rsidRPr="003C7291">
        <w:rPr>
          <w:rFonts w:ascii="Arial" w:eastAsia="Arial" w:hAnsi="Arial" w:cs="Arial"/>
          <w:sz w:val="20"/>
          <w:szCs w:val="20"/>
          <w:lang w:eastAsia="zh-CN"/>
        </w:rPr>
        <w:t>Przedmiot umowy obejmuje</w:t>
      </w:r>
      <w:r w:rsidR="00BC4587">
        <w:rPr>
          <w:rFonts w:ascii="Arial" w:eastAsia="Arial" w:hAnsi="Arial" w:cs="Arial"/>
          <w:sz w:val="20"/>
          <w:szCs w:val="20"/>
          <w:lang w:eastAsia="zh-CN"/>
        </w:rPr>
        <w:t xml:space="preserve"> wykonanie</w:t>
      </w:r>
      <w:r w:rsidRPr="003C7291">
        <w:rPr>
          <w:rFonts w:ascii="Arial" w:eastAsia="Arial" w:hAnsi="Arial" w:cs="Arial"/>
          <w:sz w:val="20"/>
          <w:szCs w:val="20"/>
          <w:lang w:eastAsia="zh-CN"/>
        </w:rPr>
        <w:t>:</w:t>
      </w:r>
    </w:p>
    <w:p w14:paraId="1425070C" w14:textId="53A94482" w:rsidR="00BC4587" w:rsidRPr="00DC18B5" w:rsidRDefault="00BC4587" w:rsidP="00DC18B5">
      <w:pPr>
        <w:numPr>
          <w:ilvl w:val="0"/>
          <w:numId w:val="1"/>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DC18B5">
        <w:rPr>
          <w:rFonts w:ascii="Arial" w:hAnsi="Arial" w:cs="Arial"/>
          <w:color w:val="000000"/>
          <w:sz w:val="20"/>
          <w:szCs w:val="20"/>
          <w:lang w:eastAsia="zh-CN"/>
        </w:rPr>
        <w:t>linii kablowej od słupa sieci napowietrznej nr 58 do Tablicy oświetleniowej „TO”,</w:t>
      </w:r>
    </w:p>
    <w:p w14:paraId="6B8C05BD" w14:textId="6701826A" w:rsidR="00BC4587" w:rsidRPr="00DC18B5" w:rsidRDefault="00BC4587" w:rsidP="00DC18B5">
      <w:pPr>
        <w:numPr>
          <w:ilvl w:val="0"/>
          <w:numId w:val="1"/>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DC18B5">
        <w:rPr>
          <w:rFonts w:ascii="Arial" w:hAnsi="Arial" w:cs="Arial"/>
          <w:color w:val="000000"/>
          <w:sz w:val="20"/>
          <w:szCs w:val="20"/>
          <w:lang w:eastAsia="zh-CN"/>
        </w:rPr>
        <w:t>linii kablowej oświetlenia parkingu, w tym 6 punktów oświetleniowych,</w:t>
      </w:r>
    </w:p>
    <w:p w14:paraId="75C50E35" w14:textId="36FF9EF3" w:rsidR="00BC4587" w:rsidRPr="00DC18B5" w:rsidRDefault="00BC4587" w:rsidP="00DC18B5">
      <w:pPr>
        <w:numPr>
          <w:ilvl w:val="0"/>
          <w:numId w:val="1"/>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DC18B5">
        <w:rPr>
          <w:rFonts w:ascii="Arial" w:hAnsi="Arial" w:cs="Arial"/>
          <w:color w:val="000000"/>
          <w:sz w:val="20"/>
          <w:szCs w:val="20"/>
          <w:lang w:eastAsia="zh-CN"/>
        </w:rPr>
        <w:t>linii kablowej oświetlenia kościółka, w tym 4 punktów oświetleniowych,</w:t>
      </w:r>
    </w:p>
    <w:p w14:paraId="4CB65C9A" w14:textId="11CD3094" w:rsidR="00BC4587" w:rsidRPr="00DC18B5" w:rsidRDefault="00BC4587" w:rsidP="00DC18B5">
      <w:pPr>
        <w:numPr>
          <w:ilvl w:val="0"/>
          <w:numId w:val="1"/>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DC18B5">
        <w:rPr>
          <w:rFonts w:ascii="Arial" w:hAnsi="Arial" w:cs="Arial"/>
          <w:color w:val="000000"/>
          <w:sz w:val="20"/>
          <w:szCs w:val="20"/>
          <w:lang w:eastAsia="zh-CN"/>
        </w:rPr>
        <w:t>tablicy oświetleniowej „TO”.</w:t>
      </w:r>
    </w:p>
    <w:p w14:paraId="59C3574D" w14:textId="2269B7A1" w:rsidR="009378D4" w:rsidRPr="00FE6565" w:rsidRDefault="009378D4" w:rsidP="00BC4587">
      <w:pPr>
        <w:numPr>
          <w:ilvl w:val="0"/>
          <w:numId w:val="2"/>
        </w:numPr>
        <w:suppressAutoHyphens/>
        <w:spacing w:after="0" w:line="240" w:lineRule="auto"/>
        <w:ind w:left="426" w:hanging="426"/>
        <w:jc w:val="both"/>
        <w:rPr>
          <w:rFonts w:ascii="Arial" w:eastAsia="Arial" w:hAnsi="Arial" w:cs="Arial"/>
          <w:sz w:val="20"/>
          <w:szCs w:val="20"/>
          <w:lang w:eastAsia="zh-CN"/>
        </w:rPr>
      </w:pPr>
      <w:r w:rsidRPr="00FE6565">
        <w:rPr>
          <w:rFonts w:ascii="Arial" w:eastAsia="Arial" w:hAnsi="Arial" w:cs="Arial"/>
          <w:sz w:val="20"/>
          <w:szCs w:val="20"/>
          <w:lang w:eastAsia="zh-CN"/>
        </w:rPr>
        <w:t>Szczegółowy opis realizacji przedmiotu umowy określa dokumentacja:</w:t>
      </w:r>
    </w:p>
    <w:p w14:paraId="2B0BD87C" w14:textId="77777777" w:rsidR="00BC4587" w:rsidRPr="00DC18B5" w:rsidRDefault="00BC4587" w:rsidP="00DC18B5">
      <w:pPr>
        <w:numPr>
          <w:ilvl w:val="0"/>
          <w:numId w:val="32"/>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DC18B5">
        <w:rPr>
          <w:rFonts w:ascii="Arial" w:hAnsi="Arial" w:cs="Arial"/>
          <w:color w:val="000000"/>
          <w:sz w:val="20"/>
          <w:szCs w:val="20"/>
          <w:lang w:eastAsia="zh-CN"/>
        </w:rPr>
        <w:t>Projekt budowlany,</w:t>
      </w:r>
    </w:p>
    <w:p w14:paraId="007CE158" w14:textId="77777777" w:rsidR="00BC4587" w:rsidRPr="00DC18B5" w:rsidRDefault="00BC4587" w:rsidP="00DC18B5">
      <w:pPr>
        <w:numPr>
          <w:ilvl w:val="0"/>
          <w:numId w:val="32"/>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DC18B5">
        <w:rPr>
          <w:rFonts w:ascii="Arial" w:hAnsi="Arial" w:cs="Arial"/>
          <w:color w:val="000000"/>
          <w:sz w:val="20"/>
          <w:szCs w:val="20"/>
          <w:lang w:eastAsia="zh-CN"/>
        </w:rPr>
        <w:t>Pozwolenia i uzgodnienia konserwatora zabytków,</w:t>
      </w:r>
    </w:p>
    <w:p w14:paraId="51DDADB5" w14:textId="78366EDE" w:rsidR="00BC4587" w:rsidRPr="00DC18B5" w:rsidRDefault="00BC4587" w:rsidP="00DC18B5">
      <w:pPr>
        <w:numPr>
          <w:ilvl w:val="0"/>
          <w:numId w:val="32"/>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DC18B5">
        <w:rPr>
          <w:rFonts w:ascii="Arial" w:hAnsi="Arial" w:cs="Arial"/>
          <w:color w:val="000000"/>
          <w:sz w:val="20"/>
          <w:szCs w:val="20"/>
          <w:lang w:eastAsia="zh-CN"/>
        </w:rPr>
        <w:t>Pozwoleni</w:t>
      </w:r>
      <w:r w:rsidR="002F0F5E">
        <w:rPr>
          <w:rFonts w:ascii="Arial" w:hAnsi="Arial" w:cs="Arial"/>
          <w:color w:val="000000"/>
          <w:sz w:val="20"/>
          <w:szCs w:val="20"/>
          <w:lang w:eastAsia="zh-CN"/>
        </w:rPr>
        <w:t>a</w:t>
      </w:r>
      <w:r w:rsidRPr="00DC18B5">
        <w:rPr>
          <w:rFonts w:ascii="Arial" w:hAnsi="Arial" w:cs="Arial"/>
          <w:color w:val="000000"/>
          <w:sz w:val="20"/>
          <w:szCs w:val="20"/>
          <w:lang w:eastAsia="zh-CN"/>
        </w:rPr>
        <w:t xml:space="preserve"> budow</w:t>
      </w:r>
      <w:r w:rsidR="002F0F5E">
        <w:rPr>
          <w:rFonts w:ascii="Arial" w:hAnsi="Arial" w:cs="Arial"/>
          <w:color w:val="000000"/>
          <w:sz w:val="20"/>
          <w:szCs w:val="20"/>
          <w:lang w:eastAsia="zh-CN"/>
        </w:rPr>
        <w:t>lane</w:t>
      </w:r>
      <w:r w:rsidRPr="00DC18B5">
        <w:rPr>
          <w:rFonts w:ascii="Arial" w:hAnsi="Arial" w:cs="Arial"/>
          <w:color w:val="000000"/>
          <w:sz w:val="20"/>
          <w:szCs w:val="20"/>
          <w:lang w:eastAsia="zh-CN"/>
        </w:rPr>
        <w:t>,</w:t>
      </w:r>
    </w:p>
    <w:p w14:paraId="6E74FEAB" w14:textId="4096CE5E" w:rsidR="00BC4587" w:rsidRDefault="00BC4587" w:rsidP="00BC4587">
      <w:pPr>
        <w:numPr>
          <w:ilvl w:val="0"/>
          <w:numId w:val="2"/>
        </w:numPr>
        <w:suppressAutoHyphens/>
        <w:spacing w:after="0" w:line="240" w:lineRule="auto"/>
        <w:ind w:left="426" w:hanging="426"/>
        <w:jc w:val="both"/>
        <w:rPr>
          <w:rFonts w:ascii="Arial" w:eastAsia="Arial" w:hAnsi="Arial" w:cs="Arial"/>
          <w:sz w:val="20"/>
          <w:szCs w:val="20"/>
          <w:lang w:eastAsia="zh-CN"/>
        </w:rPr>
      </w:pPr>
      <w:r w:rsidRPr="00BC4587">
        <w:rPr>
          <w:rFonts w:ascii="Arial" w:eastAsia="Arial" w:hAnsi="Arial" w:cs="Arial"/>
          <w:sz w:val="20"/>
          <w:szCs w:val="20"/>
          <w:lang w:eastAsia="zh-CN"/>
        </w:rPr>
        <w:t xml:space="preserve">Zamówienie nie obejmuje, ujętego w projekcie budowlanym, wykonania skrzynki pomiarowej „SP” z układem pomiarowym oraz zabezpieczeniem </w:t>
      </w:r>
      <w:proofErr w:type="spellStart"/>
      <w:r w:rsidRPr="00BC4587">
        <w:rPr>
          <w:rFonts w:ascii="Arial" w:eastAsia="Arial" w:hAnsi="Arial" w:cs="Arial"/>
          <w:sz w:val="20"/>
          <w:szCs w:val="20"/>
          <w:lang w:eastAsia="zh-CN"/>
        </w:rPr>
        <w:t>przedlicznikowym</w:t>
      </w:r>
      <w:proofErr w:type="spellEnd"/>
      <w:r w:rsidRPr="00BC4587">
        <w:rPr>
          <w:rFonts w:ascii="Arial" w:eastAsia="Arial" w:hAnsi="Arial" w:cs="Arial"/>
          <w:sz w:val="20"/>
          <w:szCs w:val="20"/>
          <w:lang w:eastAsia="zh-CN"/>
        </w:rPr>
        <w:t>.</w:t>
      </w:r>
    </w:p>
    <w:p w14:paraId="23C9B1FE" w14:textId="4C40B7B4" w:rsidR="00BC4587" w:rsidRPr="00BC4587" w:rsidRDefault="009E624C" w:rsidP="00BC4587">
      <w:pPr>
        <w:numPr>
          <w:ilvl w:val="0"/>
          <w:numId w:val="2"/>
        </w:numPr>
        <w:suppressAutoHyphens/>
        <w:spacing w:after="0" w:line="240" w:lineRule="auto"/>
        <w:ind w:left="426" w:hanging="426"/>
        <w:jc w:val="both"/>
        <w:rPr>
          <w:rFonts w:ascii="Arial" w:eastAsia="Arial" w:hAnsi="Arial" w:cs="Arial"/>
          <w:sz w:val="20"/>
          <w:szCs w:val="20"/>
          <w:lang w:eastAsia="zh-CN"/>
        </w:rPr>
      </w:pPr>
      <w:r w:rsidRPr="009E624C">
        <w:rPr>
          <w:rFonts w:ascii="Arial" w:eastAsia="Arial" w:hAnsi="Arial" w:cs="Arial"/>
          <w:sz w:val="20"/>
          <w:szCs w:val="20"/>
          <w:lang w:eastAsia="zh-CN"/>
        </w:rPr>
        <w:t xml:space="preserve">Szczegółowe parametry punktów oświetleniowych, które należy wykonać w ramach niniejszego </w:t>
      </w:r>
      <w:r>
        <w:rPr>
          <w:rFonts w:ascii="Arial" w:eastAsia="Arial" w:hAnsi="Arial" w:cs="Arial"/>
          <w:sz w:val="20"/>
          <w:szCs w:val="20"/>
          <w:lang w:eastAsia="zh-CN"/>
        </w:rPr>
        <w:t>umowy</w:t>
      </w:r>
      <w:r w:rsidR="00BC4587" w:rsidRPr="00BC4587">
        <w:rPr>
          <w:rFonts w:ascii="Arial" w:eastAsia="Arial" w:hAnsi="Arial" w:cs="Arial"/>
          <w:sz w:val="20"/>
          <w:szCs w:val="20"/>
          <w:lang w:eastAsia="zh-CN"/>
        </w:rPr>
        <w:t>:</w:t>
      </w:r>
    </w:p>
    <w:p w14:paraId="0BBE2249" w14:textId="18BE785C" w:rsidR="00BC4587" w:rsidRPr="00BC4587" w:rsidRDefault="00BC4587" w:rsidP="00DC18B5">
      <w:pPr>
        <w:numPr>
          <w:ilvl w:val="0"/>
          <w:numId w:val="3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bookmarkStart w:id="1" w:name="_Hlk41554176"/>
      <w:r w:rsidRPr="00BC4587">
        <w:rPr>
          <w:rFonts w:ascii="Arial" w:hAnsi="Arial" w:cs="Arial"/>
          <w:color w:val="000000"/>
          <w:sz w:val="20"/>
          <w:szCs w:val="20"/>
          <w:lang w:eastAsia="zh-CN"/>
        </w:rPr>
        <w:t>Lampa oświetleniowa na słupie aluminiowym stożkowym o wysokości 4 m. Opraw</w:t>
      </w:r>
      <w:r>
        <w:rPr>
          <w:rFonts w:ascii="Arial" w:hAnsi="Arial" w:cs="Arial"/>
          <w:color w:val="000000"/>
          <w:sz w:val="20"/>
          <w:szCs w:val="20"/>
          <w:lang w:eastAsia="zh-CN"/>
        </w:rPr>
        <w:t>a</w:t>
      </w:r>
      <w:r w:rsidRPr="00BC4587">
        <w:rPr>
          <w:rFonts w:ascii="Arial" w:hAnsi="Arial" w:cs="Arial"/>
          <w:color w:val="000000"/>
          <w:sz w:val="20"/>
          <w:szCs w:val="20"/>
          <w:lang w:eastAsia="zh-CN"/>
        </w:rPr>
        <w:t xml:space="preserve"> oświetleniow</w:t>
      </w:r>
      <w:r>
        <w:rPr>
          <w:rFonts w:ascii="Arial" w:hAnsi="Arial" w:cs="Arial"/>
          <w:color w:val="000000"/>
          <w:sz w:val="20"/>
          <w:szCs w:val="20"/>
          <w:lang w:eastAsia="zh-CN"/>
        </w:rPr>
        <w:t>a</w:t>
      </w:r>
      <w:r w:rsidRPr="00BC4587">
        <w:rPr>
          <w:rFonts w:ascii="Arial" w:hAnsi="Arial" w:cs="Arial"/>
          <w:color w:val="000000"/>
          <w:sz w:val="20"/>
          <w:szCs w:val="20"/>
          <w:lang w:eastAsia="zh-CN"/>
        </w:rPr>
        <w:t xml:space="preserve"> wykonan</w:t>
      </w:r>
      <w:r>
        <w:rPr>
          <w:rFonts w:ascii="Arial" w:hAnsi="Arial" w:cs="Arial"/>
          <w:color w:val="000000"/>
          <w:sz w:val="20"/>
          <w:szCs w:val="20"/>
          <w:lang w:eastAsia="zh-CN"/>
        </w:rPr>
        <w:t>a</w:t>
      </w:r>
      <w:r w:rsidRPr="00BC4587">
        <w:rPr>
          <w:rFonts w:ascii="Arial" w:hAnsi="Arial" w:cs="Arial"/>
          <w:color w:val="000000"/>
          <w:sz w:val="20"/>
          <w:szCs w:val="20"/>
          <w:lang w:eastAsia="zh-CN"/>
        </w:rPr>
        <w:t xml:space="preserve"> z aluminium i szkła hartowanego, klasa szczelności minimum IP65. Źródło światła LED o mocy ok. 50 W, barwa światła ciepła lub neutralna. Należy zastosować lamp</w:t>
      </w:r>
      <w:r>
        <w:rPr>
          <w:rFonts w:ascii="Arial" w:hAnsi="Arial" w:cs="Arial"/>
          <w:color w:val="000000"/>
          <w:sz w:val="20"/>
          <w:szCs w:val="20"/>
          <w:lang w:eastAsia="zh-CN"/>
        </w:rPr>
        <w:t>ę</w:t>
      </w:r>
      <w:r w:rsidRPr="00BC4587">
        <w:rPr>
          <w:rFonts w:ascii="Arial" w:hAnsi="Arial" w:cs="Arial"/>
          <w:color w:val="000000"/>
          <w:sz w:val="20"/>
          <w:szCs w:val="20"/>
          <w:lang w:eastAsia="zh-CN"/>
        </w:rPr>
        <w:t xml:space="preserve"> o formie zbliżonej do wskazanej w projekcie</w:t>
      </w:r>
      <w:r w:rsidR="00350D6B">
        <w:rPr>
          <w:rFonts w:ascii="Arial" w:hAnsi="Arial" w:cs="Arial"/>
          <w:color w:val="000000"/>
          <w:sz w:val="20"/>
          <w:szCs w:val="20"/>
          <w:lang w:eastAsia="zh-CN"/>
        </w:rPr>
        <w:t xml:space="preserve"> budowlanym (str. 22)</w:t>
      </w:r>
      <w:r w:rsidRPr="00BC4587">
        <w:rPr>
          <w:rFonts w:ascii="Arial" w:hAnsi="Arial" w:cs="Arial"/>
          <w:color w:val="000000"/>
          <w:sz w:val="20"/>
          <w:szCs w:val="20"/>
          <w:lang w:eastAsia="zh-CN"/>
        </w:rPr>
        <w:t xml:space="preserve"> w kolorze grafitowym lub ciemnooliwkowym, matowym</w:t>
      </w:r>
      <w:r>
        <w:rPr>
          <w:rFonts w:ascii="Arial" w:hAnsi="Arial" w:cs="Arial"/>
          <w:color w:val="000000"/>
          <w:sz w:val="20"/>
          <w:szCs w:val="20"/>
          <w:lang w:eastAsia="zh-CN"/>
        </w:rPr>
        <w:t xml:space="preserve"> (uzgodnionej przez Wojewódzkiego konserwatora zabytków)</w:t>
      </w:r>
      <w:r w:rsidRPr="00BC4587">
        <w:rPr>
          <w:rFonts w:ascii="Arial" w:hAnsi="Arial" w:cs="Arial"/>
          <w:color w:val="000000"/>
          <w:sz w:val="20"/>
          <w:szCs w:val="20"/>
          <w:lang w:eastAsia="zh-CN"/>
        </w:rPr>
        <w:t>. Ilość 6 szt.</w:t>
      </w:r>
    </w:p>
    <w:bookmarkEnd w:id="1"/>
    <w:p w14:paraId="1836092A" w14:textId="6742352F" w:rsidR="00BC4587" w:rsidRPr="00BC4587" w:rsidRDefault="00AF1450" w:rsidP="00DC18B5">
      <w:pPr>
        <w:numPr>
          <w:ilvl w:val="0"/>
          <w:numId w:val="3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Naświetlacz</w:t>
      </w:r>
      <w:r w:rsidR="00BC4587" w:rsidRPr="00BC4587">
        <w:rPr>
          <w:rFonts w:ascii="Arial" w:hAnsi="Arial" w:cs="Arial"/>
          <w:color w:val="000000"/>
          <w:sz w:val="20"/>
          <w:szCs w:val="20"/>
          <w:lang w:eastAsia="zh-CN"/>
        </w:rPr>
        <w:t xml:space="preserve"> na słupie aluminiowym lub postumencie betonowym, o wysokości 0,4 – 0,6 m</w:t>
      </w:r>
      <w:r w:rsidR="00BC4587">
        <w:rPr>
          <w:rFonts w:ascii="Arial" w:hAnsi="Arial" w:cs="Arial"/>
          <w:color w:val="000000"/>
          <w:sz w:val="20"/>
          <w:szCs w:val="20"/>
          <w:lang w:eastAsia="zh-CN"/>
        </w:rPr>
        <w:t>,</w:t>
      </w:r>
      <w:r w:rsidR="00BC4587" w:rsidRPr="00BC4587">
        <w:rPr>
          <w:rFonts w:ascii="Arial" w:hAnsi="Arial" w:cs="Arial"/>
          <w:color w:val="000000"/>
          <w:sz w:val="20"/>
          <w:szCs w:val="20"/>
          <w:lang w:eastAsia="zh-CN"/>
        </w:rPr>
        <w:t xml:space="preserve"> w kolorze ciemnym. Oprawy oświetleniowe wykonane z aluminium i szkła hartowanego, klasa szczelności minimum IP65. Źródło światła LED o mocy 130 – 150W, barwa światła ciepła lub neutralna. Ilość 4 szt.</w:t>
      </w:r>
    </w:p>
    <w:p w14:paraId="7477CAA1" w14:textId="2E04C346" w:rsidR="00BC4587" w:rsidRPr="00BC4587" w:rsidRDefault="00BC4587" w:rsidP="00BC4587">
      <w:pPr>
        <w:suppressAutoHyphens/>
        <w:spacing w:after="0" w:line="240" w:lineRule="auto"/>
        <w:ind w:left="426"/>
        <w:jc w:val="both"/>
        <w:rPr>
          <w:rFonts w:ascii="Arial" w:eastAsia="Arial" w:hAnsi="Arial" w:cs="Arial"/>
          <w:sz w:val="20"/>
          <w:szCs w:val="20"/>
          <w:lang w:eastAsia="zh-CN"/>
        </w:rPr>
      </w:pPr>
      <w:r w:rsidRPr="00BC4587">
        <w:rPr>
          <w:rFonts w:ascii="Arial" w:eastAsia="Arial" w:hAnsi="Arial" w:cs="Arial"/>
          <w:sz w:val="20"/>
          <w:szCs w:val="20"/>
          <w:lang w:eastAsia="zh-CN"/>
        </w:rPr>
        <w:t>Zastosowane rozwiązania należy uzgodnić z Zamawiającym przed zakupem.</w:t>
      </w:r>
    </w:p>
    <w:p w14:paraId="7F4EF6EE" w14:textId="030C3D4A" w:rsidR="004576BF" w:rsidRPr="00FE6565" w:rsidRDefault="009D7C99" w:rsidP="00B47AF4">
      <w:pPr>
        <w:numPr>
          <w:ilvl w:val="0"/>
          <w:numId w:val="2"/>
        </w:numPr>
        <w:suppressAutoHyphens/>
        <w:spacing w:after="0" w:line="240" w:lineRule="auto"/>
        <w:ind w:left="426" w:hanging="426"/>
        <w:jc w:val="both"/>
        <w:rPr>
          <w:rFonts w:ascii="Arial" w:eastAsia="Arial" w:hAnsi="Arial" w:cs="Arial"/>
          <w:sz w:val="20"/>
          <w:szCs w:val="20"/>
          <w:lang w:eastAsia="zh-CN"/>
        </w:rPr>
      </w:pPr>
      <w:r w:rsidRPr="00FE6565">
        <w:rPr>
          <w:rFonts w:ascii="Arial" w:eastAsia="Arial" w:hAnsi="Arial" w:cs="Arial"/>
          <w:sz w:val="20"/>
          <w:szCs w:val="20"/>
          <w:lang w:eastAsia="zh-CN"/>
        </w:rPr>
        <w:t>Przedmiot umowy należy wykonać zgodnie z</w:t>
      </w:r>
      <w:r w:rsidR="009378D4" w:rsidRPr="00FE6565">
        <w:rPr>
          <w:rFonts w:ascii="Arial" w:eastAsia="Arial" w:hAnsi="Arial" w:cs="Arial"/>
          <w:sz w:val="20"/>
          <w:szCs w:val="20"/>
          <w:lang w:eastAsia="zh-CN"/>
        </w:rPr>
        <w:t xml:space="preserve"> dokumentami wskazanymi w ust. 3</w:t>
      </w:r>
      <w:r w:rsidRPr="00FE6565">
        <w:rPr>
          <w:rFonts w:ascii="Arial" w:eastAsia="Arial" w:hAnsi="Arial" w:cs="Arial"/>
          <w:sz w:val="20"/>
          <w:szCs w:val="20"/>
          <w:lang w:eastAsia="zh-CN"/>
        </w:rPr>
        <w:t xml:space="preserve"> oraz z należytą starannością, z zasadami sztuki budowlanej, współczesnej wiedzy technicznej, zgodnie z</w:t>
      </w:r>
      <w:r w:rsidR="00FE6565">
        <w:rPr>
          <w:rFonts w:ascii="Arial" w:eastAsia="Arial" w:hAnsi="Arial" w:cs="Arial"/>
          <w:sz w:val="20"/>
          <w:szCs w:val="20"/>
          <w:lang w:eastAsia="zh-CN"/>
        </w:rPr>
        <w:t> </w:t>
      </w:r>
      <w:r w:rsidRPr="00FE6565">
        <w:rPr>
          <w:rFonts w:ascii="Arial" w:eastAsia="Arial" w:hAnsi="Arial" w:cs="Arial"/>
          <w:sz w:val="20"/>
          <w:szCs w:val="20"/>
          <w:lang w:eastAsia="zh-CN"/>
        </w:rPr>
        <w:t xml:space="preserve">obowiązującymi przepisami (w tym przepisami BHP i p. </w:t>
      </w:r>
      <w:proofErr w:type="spellStart"/>
      <w:r w:rsidRPr="00FE6565">
        <w:rPr>
          <w:rFonts w:ascii="Arial" w:eastAsia="Arial" w:hAnsi="Arial" w:cs="Arial"/>
          <w:sz w:val="20"/>
          <w:szCs w:val="20"/>
          <w:lang w:eastAsia="zh-CN"/>
        </w:rPr>
        <w:t>poż</w:t>
      </w:r>
      <w:proofErr w:type="spellEnd"/>
      <w:r w:rsidRPr="00FE6565">
        <w:rPr>
          <w:rFonts w:ascii="Arial" w:eastAsia="Arial" w:hAnsi="Arial" w:cs="Arial"/>
          <w:sz w:val="20"/>
          <w:szCs w:val="20"/>
          <w:lang w:eastAsia="zh-CN"/>
        </w:rPr>
        <w:t>. oraz przepisami ochrony środowiska) i normami polskimi, w szczególności zawartymi w ustawie z dnia 7 lipca 1994 r. Prawo budowlane</w:t>
      </w:r>
      <w:r w:rsidR="00F669B7">
        <w:rPr>
          <w:rFonts w:ascii="Arial" w:eastAsia="Arial" w:hAnsi="Arial" w:cs="Arial"/>
          <w:sz w:val="20"/>
          <w:szCs w:val="20"/>
          <w:lang w:eastAsia="zh-CN"/>
        </w:rPr>
        <w:t xml:space="preserve"> </w:t>
      </w:r>
      <w:r w:rsidRPr="00FE6565">
        <w:rPr>
          <w:rFonts w:ascii="Arial" w:eastAsia="Arial" w:hAnsi="Arial" w:cs="Arial"/>
          <w:sz w:val="20"/>
          <w:szCs w:val="20"/>
          <w:lang w:eastAsia="zh-CN"/>
        </w:rPr>
        <w:t>– zwane dalej Prawem budowlanym, normami wspólnymi UE, zgodnie z</w:t>
      </w:r>
      <w:r w:rsidR="00F669B7">
        <w:rPr>
          <w:rFonts w:ascii="Arial" w:eastAsia="Arial" w:hAnsi="Arial" w:cs="Arial"/>
          <w:sz w:val="20"/>
          <w:szCs w:val="20"/>
          <w:lang w:eastAsia="zh-CN"/>
        </w:rPr>
        <w:t> </w:t>
      </w:r>
      <w:r w:rsidRPr="00FE6565">
        <w:rPr>
          <w:rFonts w:ascii="Arial" w:eastAsia="Arial" w:hAnsi="Arial" w:cs="Arial"/>
          <w:sz w:val="20"/>
          <w:szCs w:val="20"/>
          <w:lang w:eastAsia="zh-CN"/>
        </w:rPr>
        <w:t xml:space="preserve">niniejszą umową, zgodnie ze złożoną ofertą, warunkami przetargu oraz zgodnie z pisemnymi </w:t>
      </w:r>
      <w:r w:rsidRPr="00FE6565">
        <w:rPr>
          <w:rFonts w:ascii="Arial" w:eastAsia="Arial" w:hAnsi="Arial" w:cs="Arial"/>
          <w:sz w:val="20"/>
          <w:szCs w:val="20"/>
          <w:lang w:eastAsia="zh-CN"/>
        </w:rPr>
        <w:lastRenderedPageBreak/>
        <w:t>ustaleniami poczynionymi z Zamawiającym, z</w:t>
      </w:r>
      <w:r w:rsidR="00FE6565">
        <w:rPr>
          <w:rFonts w:ascii="Arial" w:eastAsia="Arial" w:hAnsi="Arial" w:cs="Arial"/>
          <w:sz w:val="20"/>
          <w:szCs w:val="20"/>
          <w:lang w:eastAsia="zh-CN"/>
        </w:rPr>
        <w:t> </w:t>
      </w:r>
      <w:r w:rsidRPr="00FE6565">
        <w:rPr>
          <w:rFonts w:ascii="Arial" w:eastAsia="Arial" w:hAnsi="Arial" w:cs="Arial"/>
          <w:sz w:val="20"/>
          <w:szCs w:val="20"/>
          <w:lang w:eastAsia="zh-CN"/>
        </w:rPr>
        <w:t xml:space="preserve">zastrzeżeniem, iż ustalenia te nie mogą wykraczać poza przedmiot umowy oraz nie mogą być sprzeczne z dokumentami wskazanymi w ust. </w:t>
      </w:r>
      <w:r w:rsidR="009378D4" w:rsidRPr="00FE6565">
        <w:rPr>
          <w:rFonts w:ascii="Arial" w:eastAsia="Arial" w:hAnsi="Arial" w:cs="Arial"/>
          <w:sz w:val="20"/>
          <w:szCs w:val="20"/>
          <w:lang w:eastAsia="zh-CN"/>
        </w:rPr>
        <w:t xml:space="preserve">3 </w:t>
      </w:r>
      <w:r w:rsidRPr="00FE6565">
        <w:rPr>
          <w:rFonts w:ascii="Arial" w:eastAsia="Arial" w:hAnsi="Arial" w:cs="Arial"/>
          <w:sz w:val="20"/>
          <w:szCs w:val="20"/>
          <w:lang w:eastAsia="zh-CN"/>
        </w:rPr>
        <w:t>oraz zasadami wiedzy technicznej i sztuką budowlaną.</w:t>
      </w:r>
    </w:p>
    <w:p w14:paraId="7D295078" w14:textId="7B5E7ED2" w:rsidR="004576BF" w:rsidRPr="00FE6565" w:rsidRDefault="004576BF" w:rsidP="00B47AF4">
      <w:pPr>
        <w:numPr>
          <w:ilvl w:val="0"/>
          <w:numId w:val="2"/>
        </w:numPr>
        <w:suppressAutoHyphens/>
        <w:spacing w:after="0" w:line="240" w:lineRule="auto"/>
        <w:ind w:left="426" w:hanging="426"/>
        <w:jc w:val="both"/>
        <w:rPr>
          <w:rFonts w:ascii="Arial" w:eastAsia="Arial" w:hAnsi="Arial" w:cs="Arial"/>
          <w:sz w:val="20"/>
          <w:szCs w:val="20"/>
          <w:lang w:eastAsia="zh-CN"/>
        </w:rPr>
      </w:pPr>
      <w:r w:rsidRPr="00FE6565">
        <w:rPr>
          <w:rFonts w:ascii="Arial" w:eastAsia="Arial" w:hAnsi="Arial" w:cs="Arial"/>
          <w:sz w:val="20"/>
          <w:szCs w:val="20"/>
          <w:lang w:eastAsia="zh-CN"/>
        </w:rPr>
        <w:t>Wykonawca oświadcza, że zapoznał się z opisem przedmiotu umowy, dokumentacją opisaną w</w:t>
      </w:r>
      <w:r w:rsidR="005C044A">
        <w:rPr>
          <w:rFonts w:ascii="Arial" w:eastAsia="Arial" w:hAnsi="Arial" w:cs="Arial"/>
          <w:sz w:val="20"/>
          <w:szCs w:val="20"/>
          <w:lang w:eastAsia="zh-CN"/>
        </w:rPr>
        <w:t> </w:t>
      </w:r>
      <w:r w:rsidRPr="00FE6565">
        <w:rPr>
          <w:rFonts w:ascii="Arial" w:eastAsia="Arial" w:hAnsi="Arial" w:cs="Arial"/>
          <w:sz w:val="20"/>
          <w:szCs w:val="20"/>
          <w:lang w:eastAsia="zh-CN"/>
        </w:rPr>
        <w:t>ust. 3, nie wnosi do niej uwag i zastrzeżeń oraz oświadcza, że przedmiotowa dokumentacja oraz opisy pozostają kompletne i pozwalają na terminowe i zgodne ze sztuką budowlaną zrealizowanie przedmiotu umowy.</w:t>
      </w:r>
    </w:p>
    <w:p w14:paraId="350114B7" w14:textId="77777777" w:rsidR="009D7C99" w:rsidRDefault="009D7C99" w:rsidP="009214E7">
      <w:pPr>
        <w:suppressAutoHyphens/>
        <w:spacing w:after="0" w:line="240" w:lineRule="auto"/>
        <w:rPr>
          <w:rFonts w:ascii="Times New Roman" w:hAnsi="Times New Roman"/>
          <w:b/>
          <w:bCs/>
          <w:sz w:val="24"/>
          <w:szCs w:val="24"/>
          <w:lang w:eastAsia="zh-CN"/>
        </w:rPr>
      </w:pPr>
    </w:p>
    <w:p w14:paraId="0584738C" w14:textId="77777777" w:rsidR="009D7C99" w:rsidRPr="00FE6565" w:rsidRDefault="009D7C99" w:rsidP="00A36176">
      <w:pPr>
        <w:suppressAutoHyphens/>
        <w:spacing w:after="0" w:line="240" w:lineRule="auto"/>
        <w:jc w:val="center"/>
        <w:rPr>
          <w:rFonts w:ascii="Arial" w:hAnsi="Arial" w:cs="Arial"/>
          <w:b/>
          <w:bCs/>
          <w:sz w:val="20"/>
          <w:szCs w:val="20"/>
          <w:lang w:eastAsia="zh-CN"/>
        </w:rPr>
      </w:pPr>
      <w:r w:rsidRPr="00FE6565">
        <w:rPr>
          <w:rFonts w:ascii="Arial" w:hAnsi="Arial" w:cs="Arial"/>
          <w:b/>
          <w:bCs/>
          <w:sz w:val="20"/>
          <w:szCs w:val="20"/>
          <w:lang w:eastAsia="zh-CN"/>
        </w:rPr>
        <w:t>§ 2</w:t>
      </w:r>
    </w:p>
    <w:p w14:paraId="1E1560C7" w14:textId="69E7A4A0" w:rsidR="00EF6DFE" w:rsidRDefault="009D7C99" w:rsidP="00B47AF4">
      <w:pPr>
        <w:numPr>
          <w:ilvl w:val="0"/>
          <w:numId w:val="3"/>
        </w:numPr>
        <w:suppressAutoHyphens/>
        <w:spacing w:after="0" w:line="240" w:lineRule="auto"/>
        <w:ind w:left="426" w:hanging="426"/>
        <w:jc w:val="both"/>
        <w:rPr>
          <w:rFonts w:ascii="Arial" w:eastAsia="Arial" w:hAnsi="Arial" w:cs="Arial"/>
          <w:sz w:val="20"/>
          <w:szCs w:val="20"/>
          <w:lang w:eastAsia="zh-CN"/>
        </w:rPr>
      </w:pPr>
      <w:r w:rsidRPr="00FE6565">
        <w:rPr>
          <w:rFonts w:ascii="Arial" w:eastAsia="Arial" w:hAnsi="Arial" w:cs="Arial"/>
          <w:sz w:val="20"/>
          <w:szCs w:val="20"/>
          <w:lang w:eastAsia="zh-CN"/>
        </w:rPr>
        <w:t>Dopuszcza się wprowadzanie zmian postanowień umowy za zgodą Zamawiającego wyrażoną na  piśmie pod rygorem nieważności</w:t>
      </w:r>
      <w:r w:rsidR="005C044A">
        <w:rPr>
          <w:rFonts w:ascii="Arial" w:eastAsia="Arial" w:hAnsi="Arial" w:cs="Arial"/>
          <w:sz w:val="20"/>
          <w:szCs w:val="20"/>
          <w:lang w:eastAsia="zh-CN"/>
        </w:rPr>
        <w:t xml:space="preserve"> w przypadkach i na warunkach określonych w umowie.</w:t>
      </w:r>
    </w:p>
    <w:p w14:paraId="1CA89904" w14:textId="5895A280" w:rsidR="008F48F6" w:rsidRDefault="008F48F6" w:rsidP="00B47AF4">
      <w:pPr>
        <w:numPr>
          <w:ilvl w:val="0"/>
          <w:numId w:val="3"/>
        </w:numPr>
        <w:suppressAutoHyphens/>
        <w:spacing w:after="0" w:line="240" w:lineRule="auto"/>
        <w:ind w:left="426" w:hanging="426"/>
        <w:jc w:val="both"/>
        <w:rPr>
          <w:rFonts w:ascii="Arial" w:eastAsia="Arial" w:hAnsi="Arial" w:cs="Arial"/>
          <w:sz w:val="20"/>
          <w:szCs w:val="20"/>
          <w:lang w:eastAsia="zh-CN"/>
        </w:rPr>
      </w:pPr>
      <w:r>
        <w:rPr>
          <w:rFonts w:ascii="Arial" w:eastAsia="Arial" w:hAnsi="Arial" w:cs="Arial"/>
          <w:sz w:val="20"/>
          <w:szCs w:val="20"/>
          <w:lang w:eastAsia="zh-CN"/>
        </w:rPr>
        <w:t>Dopuszcza się wprowadzenie zmian umowy w następujących przypadkach:</w:t>
      </w:r>
    </w:p>
    <w:p w14:paraId="18A60519" w14:textId="7ABB8917" w:rsidR="008F48F6" w:rsidRPr="008F48F6" w:rsidRDefault="008F48F6" w:rsidP="00DC18B5">
      <w:pPr>
        <w:numPr>
          <w:ilvl w:val="0"/>
          <w:numId w:val="3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8F48F6">
        <w:rPr>
          <w:rFonts w:ascii="Arial" w:hAnsi="Arial" w:cs="Arial"/>
          <w:color w:val="000000"/>
          <w:sz w:val="20"/>
          <w:szCs w:val="20"/>
          <w:lang w:eastAsia="zh-CN"/>
        </w:rPr>
        <w:t xml:space="preserve">zmiany dotyczą realizacji dodatkowych robót budowlanych od dotychczasowego </w:t>
      </w:r>
      <w:r>
        <w:rPr>
          <w:rFonts w:ascii="Arial" w:hAnsi="Arial" w:cs="Arial"/>
          <w:color w:val="000000"/>
          <w:sz w:val="20"/>
          <w:szCs w:val="20"/>
          <w:lang w:eastAsia="zh-CN"/>
        </w:rPr>
        <w:t>W</w:t>
      </w:r>
      <w:r w:rsidRPr="008F48F6">
        <w:rPr>
          <w:rFonts w:ascii="Arial" w:hAnsi="Arial" w:cs="Arial"/>
          <w:color w:val="000000"/>
          <w:sz w:val="20"/>
          <w:szCs w:val="20"/>
          <w:lang w:eastAsia="zh-CN"/>
        </w:rPr>
        <w:t>ykonawcy, nieobjętych zamówieniem podstawowym, o ile stały się niezbędne i zostały spełnione łącznie następujące warunki:</w:t>
      </w:r>
    </w:p>
    <w:p w14:paraId="26BF71DB" w14:textId="699378E2" w:rsidR="008F48F6" w:rsidRPr="008F48F6" w:rsidRDefault="008F48F6" w:rsidP="00B47AF4">
      <w:pPr>
        <w:numPr>
          <w:ilvl w:val="0"/>
          <w:numId w:val="5"/>
        </w:numPr>
        <w:suppressAutoHyphens/>
        <w:spacing w:after="0" w:line="240" w:lineRule="auto"/>
        <w:jc w:val="both"/>
        <w:rPr>
          <w:rFonts w:ascii="Arial" w:eastAsia="Arial" w:hAnsi="Arial" w:cs="Arial"/>
          <w:sz w:val="20"/>
          <w:szCs w:val="20"/>
          <w:lang w:eastAsia="zh-CN"/>
        </w:rPr>
      </w:pPr>
      <w:r w:rsidRPr="008F48F6">
        <w:rPr>
          <w:rFonts w:ascii="Arial" w:eastAsia="Arial" w:hAnsi="Arial" w:cs="Arial"/>
          <w:sz w:val="20"/>
          <w:szCs w:val="20"/>
          <w:lang w:eastAsia="zh-CN"/>
        </w:rPr>
        <w:t xml:space="preserve">zmiana </w:t>
      </w:r>
      <w:r>
        <w:rPr>
          <w:rFonts w:ascii="Arial" w:eastAsia="Arial" w:hAnsi="Arial" w:cs="Arial"/>
          <w:sz w:val="20"/>
          <w:szCs w:val="20"/>
          <w:lang w:eastAsia="zh-CN"/>
        </w:rPr>
        <w:t>W</w:t>
      </w:r>
      <w:r w:rsidRPr="008F48F6">
        <w:rPr>
          <w:rFonts w:ascii="Arial" w:eastAsia="Arial" w:hAnsi="Arial" w:cs="Arial"/>
          <w:sz w:val="20"/>
          <w:szCs w:val="20"/>
          <w:lang w:eastAsia="zh-CN"/>
        </w:rPr>
        <w:t>ykonawcy nie może zostać dokonana z powodów ekonomicznych lub technicznych,</w:t>
      </w:r>
      <w:r>
        <w:rPr>
          <w:rFonts w:ascii="Arial" w:eastAsia="Arial" w:hAnsi="Arial" w:cs="Arial"/>
          <w:sz w:val="20"/>
          <w:szCs w:val="20"/>
          <w:lang w:eastAsia="zh-CN"/>
        </w:rPr>
        <w:t xml:space="preserve"> </w:t>
      </w:r>
      <w:r w:rsidRPr="008F48F6">
        <w:rPr>
          <w:rFonts w:ascii="Arial" w:eastAsia="Arial" w:hAnsi="Arial" w:cs="Arial"/>
          <w:sz w:val="20"/>
          <w:szCs w:val="20"/>
          <w:lang w:eastAsia="zh-CN"/>
        </w:rPr>
        <w:t>w szczególności dotyczących zamienności lub interoperacyjności sprzętu, usług lub instalacji, zamówionych w ramach zamówienia podstawowego,</w:t>
      </w:r>
    </w:p>
    <w:p w14:paraId="4F03AA14" w14:textId="3A88D620" w:rsidR="008F48F6" w:rsidRPr="008F48F6" w:rsidRDefault="008F48F6" w:rsidP="00B47AF4">
      <w:pPr>
        <w:numPr>
          <w:ilvl w:val="0"/>
          <w:numId w:val="5"/>
        </w:numPr>
        <w:suppressAutoHyphens/>
        <w:spacing w:after="0" w:line="240" w:lineRule="auto"/>
        <w:jc w:val="both"/>
        <w:rPr>
          <w:rFonts w:ascii="Arial" w:eastAsia="Arial" w:hAnsi="Arial" w:cs="Arial"/>
          <w:sz w:val="20"/>
          <w:szCs w:val="20"/>
          <w:lang w:eastAsia="zh-CN"/>
        </w:rPr>
      </w:pPr>
      <w:r w:rsidRPr="008F48F6">
        <w:rPr>
          <w:rFonts w:ascii="Arial" w:eastAsia="Arial" w:hAnsi="Arial" w:cs="Arial"/>
          <w:sz w:val="20"/>
          <w:szCs w:val="20"/>
          <w:lang w:eastAsia="zh-CN"/>
        </w:rPr>
        <w:t xml:space="preserve">zmiana </w:t>
      </w:r>
      <w:r>
        <w:rPr>
          <w:rFonts w:ascii="Arial" w:eastAsia="Arial" w:hAnsi="Arial" w:cs="Arial"/>
          <w:sz w:val="20"/>
          <w:szCs w:val="20"/>
          <w:lang w:eastAsia="zh-CN"/>
        </w:rPr>
        <w:t>W</w:t>
      </w:r>
      <w:r w:rsidRPr="008F48F6">
        <w:rPr>
          <w:rFonts w:ascii="Arial" w:eastAsia="Arial" w:hAnsi="Arial" w:cs="Arial"/>
          <w:sz w:val="20"/>
          <w:szCs w:val="20"/>
          <w:lang w:eastAsia="zh-CN"/>
        </w:rPr>
        <w:t xml:space="preserve">ykonawcy spowodowałaby istotną niedogodność lub znaczne zwiększenie kosztów dla </w:t>
      </w:r>
      <w:r>
        <w:rPr>
          <w:rFonts w:ascii="Arial" w:eastAsia="Arial" w:hAnsi="Arial" w:cs="Arial"/>
          <w:sz w:val="20"/>
          <w:szCs w:val="20"/>
          <w:lang w:eastAsia="zh-CN"/>
        </w:rPr>
        <w:t>Z</w:t>
      </w:r>
      <w:r w:rsidRPr="008F48F6">
        <w:rPr>
          <w:rFonts w:ascii="Arial" w:eastAsia="Arial" w:hAnsi="Arial" w:cs="Arial"/>
          <w:sz w:val="20"/>
          <w:szCs w:val="20"/>
          <w:lang w:eastAsia="zh-CN"/>
        </w:rPr>
        <w:t>amawiającego,</w:t>
      </w:r>
    </w:p>
    <w:p w14:paraId="7F87F119" w14:textId="66C7EB72" w:rsidR="008F48F6" w:rsidRDefault="008F48F6" w:rsidP="00B47AF4">
      <w:pPr>
        <w:numPr>
          <w:ilvl w:val="0"/>
          <w:numId w:val="5"/>
        </w:numPr>
        <w:suppressAutoHyphens/>
        <w:spacing w:after="0" w:line="240" w:lineRule="auto"/>
        <w:jc w:val="both"/>
        <w:rPr>
          <w:rFonts w:ascii="Arial" w:eastAsia="Arial" w:hAnsi="Arial" w:cs="Arial"/>
          <w:sz w:val="20"/>
          <w:szCs w:val="20"/>
          <w:lang w:eastAsia="zh-CN"/>
        </w:rPr>
      </w:pPr>
      <w:r w:rsidRPr="008F48F6">
        <w:rPr>
          <w:rFonts w:ascii="Arial" w:eastAsia="Arial" w:hAnsi="Arial" w:cs="Arial"/>
          <w:sz w:val="20"/>
          <w:szCs w:val="20"/>
          <w:lang w:eastAsia="zh-CN"/>
        </w:rPr>
        <w:t>wartość każdej kolejnej zmiany nie przekracza 50% wartości zamówienia określonej pierwotnie w umowie,</w:t>
      </w:r>
    </w:p>
    <w:p w14:paraId="678CB247" w14:textId="0CC459DB" w:rsidR="008F48F6" w:rsidRPr="008F48F6" w:rsidRDefault="008F48F6" w:rsidP="00DC18B5">
      <w:pPr>
        <w:numPr>
          <w:ilvl w:val="0"/>
          <w:numId w:val="3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8F48F6">
        <w:rPr>
          <w:rFonts w:ascii="Arial" w:hAnsi="Arial" w:cs="Arial"/>
          <w:color w:val="000000"/>
          <w:sz w:val="20"/>
          <w:szCs w:val="20"/>
          <w:lang w:eastAsia="zh-CN"/>
        </w:rPr>
        <w:t>zmiana nie prowadzi do zmiany charakteru umowy i zostały spełnione łącznie następujące warunki:</w:t>
      </w:r>
    </w:p>
    <w:p w14:paraId="1BA048FA" w14:textId="3F42E378" w:rsidR="008F48F6" w:rsidRPr="008F48F6" w:rsidRDefault="008F48F6" w:rsidP="00B47AF4">
      <w:pPr>
        <w:numPr>
          <w:ilvl w:val="0"/>
          <w:numId w:val="6"/>
        </w:numPr>
        <w:suppressAutoHyphens/>
        <w:spacing w:after="0" w:line="240" w:lineRule="auto"/>
        <w:jc w:val="both"/>
        <w:rPr>
          <w:rFonts w:ascii="Arial" w:eastAsia="Arial" w:hAnsi="Arial" w:cs="Arial"/>
          <w:sz w:val="20"/>
          <w:szCs w:val="20"/>
          <w:lang w:eastAsia="zh-CN"/>
        </w:rPr>
      </w:pPr>
      <w:r w:rsidRPr="008F48F6">
        <w:rPr>
          <w:rFonts w:ascii="Arial" w:eastAsia="Arial" w:hAnsi="Arial" w:cs="Arial"/>
          <w:sz w:val="20"/>
          <w:szCs w:val="20"/>
          <w:lang w:eastAsia="zh-CN"/>
        </w:rPr>
        <w:t xml:space="preserve">konieczność zmiany umowy spowodowana jest okolicznościami, których </w:t>
      </w:r>
      <w:r w:rsidR="005C044A">
        <w:rPr>
          <w:rFonts w:ascii="Arial" w:eastAsia="Arial" w:hAnsi="Arial" w:cs="Arial"/>
          <w:sz w:val="20"/>
          <w:szCs w:val="20"/>
          <w:lang w:eastAsia="zh-CN"/>
        </w:rPr>
        <w:t>Z</w:t>
      </w:r>
      <w:r w:rsidRPr="008F48F6">
        <w:rPr>
          <w:rFonts w:ascii="Arial" w:eastAsia="Arial" w:hAnsi="Arial" w:cs="Arial"/>
          <w:sz w:val="20"/>
          <w:szCs w:val="20"/>
          <w:lang w:eastAsia="zh-CN"/>
        </w:rPr>
        <w:t>amawiający, działając z należytą starannością, nie mógł przewidzieć,</w:t>
      </w:r>
    </w:p>
    <w:p w14:paraId="6F1C69F9" w14:textId="100512A5" w:rsidR="008F48F6" w:rsidRPr="008F48F6" w:rsidRDefault="005C044A" w:rsidP="00B47AF4">
      <w:pPr>
        <w:numPr>
          <w:ilvl w:val="0"/>
          <w:numId w:val="6"/>
        </w:numPr>
        <w:suppressAutoHyphens/>
        <w:spacing w:after="0" w:line="240" w:lineRule="auto"/>
        <w:jc w:val="both"/>
        <w:rPr>
          <w:rFonts w:ascii="Arial" w:eastAsia="Arial" w:hAnsi="Arial" w:cs="Arial"/>
          <w:sz w:val="20"/>
          <w:szCs w:val="20"/>
          <w:lang w:eastAsia="zh-CN"/>
        </w:rPr>
      </w:pPr>
      <w:r>
        <w:rPr>
          <w:rFonts w:ascii="Arial" w:eastAsia="Arial" w:hAnsi="Arial" w:cs="Arial"/>
          <w:sz w:val="20"/>
          <w:szCs w:val="20"/>
          <w:lang w:eastAsia="zh-CN"/>
        </w:rPr>
        <w:t>w</w:t>
      </w:r>
      <w:r w:rsidR="008F48F6" w:rsidRPr="008F48F6">
        <w:rPr>
          <w:rFonts w:ascii="Arial" w:eastAsia="Arial" w:hAnsi="Arial" w:cs="Arial"/>
          <w:sz w:val="20"/>
          <w:szCs w:val="20"/>
          <w:lang w:eastAsia="zh-CN"/>
        </w:rPr>
        <w:t>artość zmiany nie przekracza 50% wartości zamówienia określonej pierwotnie w</w:t>
      </w:r>
      <w:r>
        <w:rPr>
          <w:rFonts w:ascii="Arial" w:eastAsia="Arial" w:hAnsi="Arial" w:cs="Arial"/>
          <w:sz w:val="20"/>
          <w:szCs w:val="20"/>
          <w:lang w:eastAsia="zh-CN"/>
        </w:rPr>
        <w:t> </w:t>
      </w:r>
      <w:r w:rsidR="008F48F6" w:rsidRPr="008F48F6">
        <w:rPr>
          <w:rFonts w:ascii="Arial" w:eastAsia="Arial" w:hAnsi="Arial" w:cs="Arial"/>
          <w:sz w:val="20"/>
          <w:szCs w:val="20"/>
          <w:lang w:eastAsia="zh-CN"/>
        </w:rPr>
        <w:t>umowie,</w:t>
      </w:r>
    </w:p>
    <w:p w14:paraId="301A566A" w14:textId="4A94B015" w:rsidR="008F48F6" w:rsidRPr="008F48F6" w:rsidRDefault="005C044A" w:rsidP="00DC18B5">
      <w:pPr>
        <w:numPr>
          <w:ilvl w:val="0"/>
          <w:numId w:val="3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W</w:t>
      </w:r>
      <w:r w:rsidR="008F48F6" w:rsidRPr="008F48F6">
        <w:rPr>
          <w:rFonts w:ascii="Arial" w:hAnsi="Arial" w:cs="Arial"/>
          <w:color w:val="000000"/>
          <w:sz w:val="20"/>
          <w:szCs w:val="20"/>
          <w:lang w:eastAsia="zh-CN"/>
        </w:rPr>
        <w:t xml:space="preserve">ykonawcę, któremu </w:t>
      </w:r>
      <w:r w:rsidR="00CC20F7">
        <w:rPr>
          <w:rFonts w:ascii="Arial" w:hAnsi="Arial" w:cs="Arial"/>
          <w:color w:val="000000"/>
          <w:sz w:val="20"/>
          <w:szCs w:val="20"/>
          <w:lang w:eastAsia="zh-CN"/>
        </w:rPr>
        <w:t>Z</w:t>
      </w:r>
      <w:r w:rsidR="008F48F6" w:rsidRPr="008F48F6">
        <w:rPr>
          <w:rFonts w:ascii="Arial" w:hAnsi="Arial" w:cs="Arial"/>
          <w:color w:val="000000"/>
          <w:sz w:val="20"/>
          <w:szCs w:val="20"/>
          <w:lang w:eastAsia="zh-CN"/>
        </w:rPr>
        <w:t xml:space="preserve">amawiający udzielił zamówienia, ma zastąpić nowy </w:t>
      </w:r>
      <w:r>
        <w:rPr>
          <w:rFonts w:ascii="Arial" w:hAnsi="Arial" w:cs="Arial"/>
          <w:color w:val="000000"/>
          <w:sz w:val="20"/>
          <w:szCs w:val="20"/>
          <w:lang w:eastAsia="zh-CN"/>
        </w:rPr>
        <w:t>W</w:t>
      </w:r>
      <w:r w:rsidR="008F48F6" w:rsidRPr="008F48F6">
        <w:rPr>
          <w:rFonts w:ascii="Arial" w:hAnsi="Arial" w:cs="Arial"/>
          <w:color w:val="000000"/>
          <w:sz w:val="20"/>
          <w:szCs w:val="20"/>
          <w:lang w:eastAsia="zh-CN"/>
        </w:rPr>
        <w:t>ykonawca:</w:t>
      </w:r>
    </w:p>
    <w:p w14:paraId="7D71FC24" w14:textId="16DE4D51" w:rsidR="008F48F6" w:rsidRPr="008F48F6" w:rsidRDefault="008F48F6" w:rsidP="00B47AF4">
      <w:pPr>
        <w:numPr>
          <w:ilvl w:val="0"/>
          <w:numId w:val="7"/>
        </w:numPr>
        <w:suppressAutoHyphens/>
        <w:spacing w:after="0" w:line="240" w:lineRule="auto"/>
        <w:jc w:val="both"/>
        <w:rPr>
          <w:rFonts w:ascii="Arial" w:eastAsia="Arial" w:hAnsi="Arial" w:cs="Arial"/>
          <w:sz w:val="20"/>
          <w:szCs w:val="20"/>
          <w:lang w:eastAsia="zh-CN"/>
        </w:rPr>
      </w:pPr>
      <w:r w:rsidRPr="008F48F6">
        <w:rPr>
          <w:rFonts w:ascii="Arial" w:eastAsia="Arial" w:hAnsi="Arial" w:cs="Arial"/>
          <w:sz w:val="20"/>
          <w:szCs w:val="20"/>
          <w:lang w:eastAsia="zh-CN"/>
        </w:rPr>
        <w:t xml:space="preserve">na podstawie postanowień umownych, o których mowa w </w:t>
      </w:r>
      <w:r w:rsidR="005C044A">
        <w:rPr>
          <w:rFonts w:ascii="Arial" w:eastAsia="Arial" w:hAnsi="Arial" w:cs="Arial"/>
          <w:sz w:val="20"/>
          <w:szCs w:val="20"/>
          <w:lang w:eastAsia="zh-CN"/>
        </w:rPr>
        <w:t>ust. 3</w:t>
      </w:r>
      <w:r w:rsidRPr="008F48F6">
        <w:rPr>
          <w:rFonts w:ascii="Arial" w:eastAsia="Arial" w:hAnsi="Arial" w:cs="Arial"/>
          <w:sz w:val="20"/>
          <w:szCs w:val="20"/>
          <w:lang w:eastAsia="zh-CN"/>
        </w:rPr>
        <w:t>,</w:t>
      </w:r>
    </w:p>
    <w:p w14:paraId="18E2F6E7" w14:textId="0BEA1364" w:rsidR="008F48F6" w:rsidRPr="008F48F6" w:rsidRDefault="008F48F6" w:rsidP="00B47AF4">
      <w:pPr>
        <w:numPr>
          <w:ilvl w:val="0"/>
          <w:numId w:val="7"/>
        </w:numPr>
        <w:suppressAutoHyphens/>
        <w:spacing w:after="0" w:line="240" w:lineRule="auto"/>
        <w:jc w:val="both"/>
        <w:rPr>
          <w:rFonts w:ascii="Arial" w:eastAsia="Arial" w:hAnsi="Arial" w:cs="Arial"/>
          <w:sz w:val="20"/>
          <w:szCs w:val="20"/>
          <w:lang w:eastAsia="zh-CN"/>
        </w:rPr>
      </w:pPr>
      <w:r w:rsidRPr="008F48F6">
        <w:rPr>
          <w:rFonts w:ascii="Arial" w:eastAsia="Arial" w:hAnsi="Arial" w:cs="Arial"/>
          <w:sz w:val="20"/>
          <w:szCs w:val="20"/>
          <w:lang w:eastAsia="zh-CN"/>
        </w:rPr>
        <w:t xml:space="preserve">w wyniku połączenia, podziału, przekształcenia, upadłości, restrukturyzacji lub nabycia dotychczasowego </w:t>
      </w:r>
      <w:r w:rsidR="005C044A">
        <w:rPr>
          <w:rFonts w:ascii="Arial" w:eastAsia="Arial" w:hAnsi="Arial" w:cs="Arial"/>
          <w:sz w:val="20"/>
          <w:szCs w:val="20"/>
          <w:lang w:eastAsia="zh-CN"/>
        </w:rPr>
        <w:t>W</w:t>
      </w:r>
      <w:r w:rsidRPr="008F48F6">
        <w:rPr>
          <w:rFonts w:ascii="Arial" w:eastAsia="Arial" w:hAnsi="Arial" w:cs="Arial"/>
          <w:sz w:val="20"/>
          <w:szCs w:val="20"/>
          <w:lang w:eastAsia="zh-CN"/>
        </w:rPr>
        <w:t xml:space="preserve">ykonawcy lub jego przedsiębiorstwa, o ile nowy </w:t>
      </w:r>
      <w:r w:rsidR="005C044A">
        <w:rPr>
          <w:rFonts w:ascii="Arial" w:eastAsia="Arial" w:hAnsi="Arial" w:cs="Arial"/>
          <w:sz w:val="20"/>
          <w:szCs w:val="20"/>
          <w:lang w:eastAsia="zh-CN"/>
        </w:rPr>
        <w:t>W</w:t>
      </w:r>
      <w:r w:rsidRPr="008F48F6">
        <w:rPr>
          <w:rFonts w:ascii="Arial" w:eastAsia="Arial" w:hAnsi="Arial" w:cs="Arial"/>
          <w:sz w:val="20"/>
          <w:szCs w:val="20"/>
          <w:lang w:eastAsia="zh-CN"/>
        </w:rPr>
        <w:t>ykonawca spełnia warunki udziału w postępowaniu, nie zachodzą wobec niego podstawy wykluczenia oraz nie pociąga to za sobą innych istotnych zmian umowy,</w:t>
      </w:r>
    </w:p>
    <w:p w14:paraId="5626BF47" w14:textId="063BB1DB" w:rsidR="008F48F6" w:rsidRPr="008F48F6" w:rsidRDefault="008F48F6" w:rsidP="00B47AF4">
      <w:pPr>
        <w:numPr>
          <w:ilvl w:val="0"/>
          <w:numId w:val="7"/>
        </w:numPr>
        <w:suppressAutoHyphens/>
        <w:spacing w:after="0" w:line="240" w:lineRule="auto"/>
        <w:jc w:val="both"/>
        <w:rPr>
          <w:rFonts w:ascii="Arial" w:eastAsia="Arial" w:hAnsi="Arial" w:cs="Arial"/>
          <w:sz w:val="20"/>
          <w:szCs w:val="20"/>
          <w:lang w:eastAsia="zh-CN"/>
        </w:rPr>
      </w:pPr>
      <w:r w:rsidRPr="008F48F6">
        <w:rPr>
          <w:rFonts w:ascii="Arial" w:eastAsia="Arial" w:hAnsi="Arial" w:cs="Arial"/>
          <w:sz w:val="20"/>
          <w:szCs w:val="20"/>
          <w:lang w:eastAsia="zh-CN"/>
        </w:rPr>
        <w:t xml:space="preserve">w wyniku przejęcia przez </w:t>
      </w:r>
      <w:r w:rsidR="005C044A">
        <w:rPr>
          <w:rFonts w:ascii="Arial" w:eastAsia="Arial" w:hAnsi="Arial" w:cs="Arial"/>
          <w:sz w:val="20"/>
          <w:szCs w:val="20"/>
          <w:lang w:eastAsia="zh-CN"/>
        </w:rPr>
        <w:t>Z</w:t>
      </w:r>
      <w:r w:rsidRPr="008F48F6">
        <w:rPr>
          <w:rFonts w:ascii="Arial" w:eastAsia="Arial" w:hAnsi="Arial" w:cs="Arial"/>
          <w:sz w:val="20"/>
          <w:szCs w:val="20"/>
          <w:lang w:eastAsia="zh-CN"/>
        </w:rPr>
        <w:t xml:space="preserve">amawiającego zobowiązań </w:t>
      </w:r>
      <w:r w:rsidR="005C044A">
        <w:rPr>
          <w:rFonts w:ascii="Arial" w:eastAsia="Arial" w:hAnsi="Arial" w:cs="Arial"/>
          <w:sz w:val="20"/>
          <w:szCs w:val="20"/>
          <w:lang w:eastAsia="zh-CN"/>
        </w:rPr>
        <w:t>W</w:t>
      </w:r>
      <w:r w:rsidRPr="008F48F6">
        <w:rPr>
          <w:rFonts w:ascii="Arial" w:eastAsia="Arial" w:hAnsi="Arial" w:cs="Arial"/>
          <w:sz w:val="20"/>
          <w:szCs w:val="20"/>
          <w:lang w:eastAsia="zh-CN"/>
        </w:rPr>
        <w:t>ykonawcy względem jego podwykonawców,</w:t>
      </w:r>
    </w:p>
    <w:p w14:paraId="1EA06F86" w14:textId="5288E589" w:rsidR="008F48F6" w:rsidRPr="005C044A" w:rsidRDefault="008F48F6" w:rsidP="00DC18B5">
      <w:pPr>
        <w:numPr>
          <w:ilvl w:val="0"/>
          <w:numId w:val="3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5C044A">
        <w:rPr>
          <w:rFonts w:ascii="Arial" w:hAnsi="Arial" w:cs="Arial"/>
          <w:color w:val="000000"/>
          <w:sz w:val="20"/>
          <w:szCs w:val="20"/>
          <w:lang w:eastAsia="zh-CN"/>
        </w:rPr>
        <w:t>zmiana nie prowadzi do zmiany charakteru umowy a łączna wartość zmian jest mniejsza niż 5 225 000 euro i jednocześnie jest mniejsza od 15% wartości zamówienia określonej pierwotnie w umowie.</w:t>
      </w:r>
    </w:p>
    <w:p w14:paraId="6CCAC18F" w14:textId="70BF6DF4" w:rsidR="009D7C99" w:rsidRPr="00FE6565" w:rsidRDefault="005C044A" w:rsidP="00B47AF4">
      <w:pPr>
        <w:numPr>
          <w:ilvl w:val="0"/>
          <w:numId w:val="3"/>
        </w:numPr>
        <w:suppressAutoHyphens/>
        <w:spacing w:after="0" w:line="240" w:lineRule="auto"/>
        <w:ind w:left="426" w:hanging="426"/>
        <w:jc w:val="both"/>
        <w:rPr>
          <w:rFonts w:ascii="Arial" w:eastAsia="Arial" w:hAnsi="Arial" w:cs="Arial"/>
          <w:sz w:val="20"/>
          <w:szCs w:val="20"/>
          <w:lang w:eastAsia="zh-CN"/>
        </w:rPr>
      </w:pPr>
      <w:r>
        <w:rPr>
          <w:rFonts w:ascii="Arial" w:eastAsia="Arial" w:hAnsi="Arial" w:cs="Arial"/>
          <w:sz w:val="20"/>
          <w:szCs w:val="20"/>
          <w:lang w:eastAsia="zh-CN"/>
        </w:rPr>
        <w:t xml:space="preserve">Niezależnie od możliwości dokonania zmian umowy wskazanych w ust. 2 </w:t>
      </w:r>
      <w:r w:rsidR="009D7C99" w:rsidRPr="00FE6565">
        <w:rPr>
          <w:rFonts w:ascii="Arial" w:eastAsia="Arial" w:hAnsi="Arial" w:cs="Arial"/>
          <w:sz w:val="20"/>
          <w:szCs w:val="20"/>
          <w:lang w:eastAsia="zh-CN"/>
        </w:rPr>
        <w:t xml:space="preserve">Zamawiający przewiduje </w:t>
      </w:r>
      <w:r>
        <w:rPr>
          <w:rFonts w:ascii="Arial" w:eastAsia="Arial" w:hAnsi="Arial" w:cs="Arial"/>
          <w:sz w:val="20"/>
          <w:szCs w:val="20"/>
          <w:lang w:eastAsia="zh-CN"/>
        </w:rPr>
        <w:t xml:space="preserve">dodatkowo </w:t>
      </w:r>
      <w:r w:rsidR="009D7C99" w:rsidRPr="00FE6565">
        <w:rPr>
          <w:rFonts w:ascii="Arial" w:eastAsia="Arial" w:hAnsi="Arial" w:cs="Arial"/>
          <w:sz w:val="20"/>
          <w:szCs w:val="20"/>
          <w:lang w:eastAsia="zh-CN"/>
        </w:rPr>
        <w:t>możliwość zmian umowy, które mogą dotyczyć:</w:t>
      </w:r>
    </w:p>
    <w:p w14:paraId="39707978" w14:textId="77777777" w:rsidR="009D7C99" w:rsidRPr="00311B96"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z</w:t>
      </w:r>
      <w:r w:rsidRPr="00311B96">
        <w:rPr>
          <w:rFonts w:ascii="Arial" w:hAnsi="Arial" w:cs="Arial"/>
          <w:color w:val="000000"/>
          <w:sz w:val="20"/>
          <w:szCs w:val="20"/>
          <w:lang w:eastAsia="zh-CN"/>
        </w:rPr>
        <w:t>miany parametrów charakterystycznych dla objętego proponowaną zmianą elementu robót budowlanych,</w:t>
      </w:r>
    </w:p>
    <w:p w14:paraId="2AF0C770" w14:textId="77777777" w:rsidR="009D7C99"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aktualizacji rozwiązań projektowych z uwagi na postęp technologiczny,</w:t>
      </w:r>
    </w:p>
    <w:p w14:paraId="721FDB2B" w14:textId="77777777" w:rsidR="009D7C99" w:rsidRPr="00311B96"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okoliczności związanych z terenem i nieruchomościami na których realizowany jest przedmiot umowy ujawnionych w trakcie realizacji umowy,</w:t>
      </w:r>
    </w:p>
    <w:p w14:paraId="4B27E566" w14:textId="77777777" w:rsidR="009D7C99" w:rsidRPr="00311B96"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zmiany wymiarów, położenia lub wysokości części robót budowlanych,</w:t>
      </w:r>
    </w:p>
    <w:p w14:paraId="54985FBB" w14:textId="77777777" w:rsidR="009D7C99" w:rsidRPr="00311B96"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zmiany terminu wykonania umowy,</w:t>
      </w:r>
    </w:p>
    <w:p w14:paraId="749D756D" w14:textId="77777777" w:rsidR="009D7C99" w:rsidRPr="00EF6DFE"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 xml:space="preserve">zmiany </w:t>
      </w:r>
      <w:r>
        <w:rPr>
          <w:rFonts w:ascii="Arial" w:hAnsi="Arial" w:cs="Arial"/>
          <w:color w:val="000000"/>
          <w:sz w:val="20"/>
          <w:szCs w:val="20"/>
          <w:lang w:eastAsia="zh-CN"/>
        </w:rPr>
        <w:t xml:space="preserve">na stanowisku </w:t>
      </w:r>
      <w:r w:rsidRPr="00EF6DFE">
        <w:rPr>
          <w:rFonts w:ascii="Arial" w:hAnsi="Arial" w:cs="Arial"/>
          <w:color w:val="000000"/>
          <w:sz w:val="20"/>
          <w:szCs w:val="20"/>
          <w:lang w:eastAsia="zh-CN"/>
        </w:rPr>
        <w:t>kluczowego specjalisty,</w:t>
      </w:r>
    </w:p>
    <w:p w14:paraId="57AED766" w14:textId="77777777" w:rsidR="009D7C99"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wykonania robót zamiennych,</w:t>
      </w:r>
    </w:p>
    <w:p w14:paraId="698A472F" w14:textId="77777777" w:rsidR="009D7C99"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wykonania robót dodatkowych,</w:t>
      </w:r>
    </w:p>
    <w:p w14:paraId="78D9BBD3" w14:textId="77777777" w:rsidR="009D7C99" w:rsidRPr="00EF6DFE" w:rsidRDefault="009D7C99" w:rsidP="00B47AF4">
      <w:pPr>
        <w:numPr>
          <w:ilvl w:val="0"/>
          <w:numId w:val="8"/>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EF6DFE">
        <w:rPr>
          <w:rFonts w:ascii="Arial" w:hAnsi="Arial" w:cs="Arial"/>
          <w:color w:val="000000"/>
          <w:sz w:val="20"/>
          <w:szCs w:val="20"/>
          <w:lang w:eastAsia="zh-CN"/>
        </w:rPr>
        <w:t>rezygnacji z wykonania części robót budowlanych.</w:t>
      </w:r>
    </w:p>
    <w:p w14:paraId="47377B48" w14:textId="77777777" w:rsidR="009D7C99" w:rsidRPr="00EF6DFE" w:rsidRDefault="009D7C99" w:rsidP="00B47AF4">
      <w:pPr>
        <w:numPr>
          <w:ilvl w:val="0"/>
          <w:numId w:val="3"/>
        </w:numPr>
        <w:suppressAutoHyphens/>
        <w:spacing w:after="0" w:line="240" w:lineRule="auto"/>
        <w:ind w:left="426" w:hanging="426"/>
        <w:jc w:val="both"/>
        <w:rPr>
          <w:rFonts w:ascii="Arial" w:eastAsia="Arial" w:hAnsi="Arial" w:cs="Arial"/>
          <w:sz w:val="20"/>
          <w:szCs w:val="20"/>
          <w:lang w:eastAsia="zh-CN"/>
        </w:rPr>
      </w:pPr>
      <w:r w:rsidRPr="00EF6DFE">
        <w:rPr>
          <w:rFonts w:ascii="Arial" w:eastAsia="Arial" w:hAnsi="Arial" w:cs="Arial"/>
          <w:sz w:val="20"/>
          <w:szCs w:val="20"/>
          <w:lang w:eastAsia="zh-CN"/>
        </w:rPr>
        <w:t>Zmiany, o których mowa w ust. 3, mogą zostać dokonane, jeżeli ich uzasadnieniem są niżej wymienione okoliczności:</w:t>
      </w:r>
    </w:p>
    <w:p w14:paraId="36815099" w14:textId="77777777"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obniżenie kosztu eksploatacji (użytkowania) obiektu,</w:t>
      </w:r>
    </w:p>
    <w:p w14:paraId="19FDD673" w14:textId="77777777"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poprawa wartości lub podniesienia sprawności ukończonych robót budowlanych,</w:t>
      </w:r>
    </w:p>
    <w:p w14:paraId="3A18BD97" w14:textId="77777777"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zmiana obowiązujących przepisów,</w:t>
      </w:r>
    </w:p>
    <w:p w14:paraId="622E0C17" w14:textId="77777777"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podniesienie wydajności urządzeń,</w:t>
      </w:r>
    </w:p>
    <w:p w14:paraId="1B92BE13" w14:textId="77777777"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podniesienie bezpieczeństwa wykonywania robót,</w:t>
      </w:r>
    </w:p>
    <w:p w14:paraId="6792B212" w14:textId="77777777"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usprawnienia w trakcie użytkowania obiektu,</w:t>
      </w:r>
    </w:p>
    <w:p w14:paraId="01C64E36" w14:textId="02D29701"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lastRenderedPageBreak/>
        <w:t>opóźnienia, utrudnienia, zawieszenia robót lub przeszkody spowodowane pr</w:t>
      </w:r>
      <w:r>
        <w:rPr>
          <w:rFonts w:ascii="Arial" w:hAnsi="Arial" w:cs="Arial"/>
          <w:color w:val="000000"/>
          <w:sz w:val="20"/>
          <w:szCs w:val="20"/>
          <w:lang w:eastAsia="zh-CN"/>
        </w:rPr>
        <w:t>zez lub dające się przypisać Z</w:t>
      </w:r>
      <w:r w:rsidRPr="00311B96">
        <w:rPr>
          <w:rFonts w:ascii="Arial" w:hAnsi="Arial" w:cs="Arial"/>
          <w:color w:val="000000"/>
          <w:sz w:val="20"/>
          <w:szCs w:val="20"/>
          <w:lang w:eastAsia="zh-CN"/>
        </w:rPr>
        <w:t xml:space="preserve">amawiającemu, personelowi zamawiającego lub innemu </w:t>
      </w:r>
      <w:r>
        <w:rPr>
          <w:rFonts w:ascii="Arial" w:hAnsi="Arial" w:cs="Arial"/>
          <w:color w:val="000000"/>
          <w:sz w:val="20"/>
          <w:szCs w:val="20"/>
          <w:lang w:eastAsia="zh-CN"/>
        </w:rPr>
        <w:t>wykonawcy zatrudnio</w:t>
      </w:r>
      <w:r>
        <w:rPr>
          <w:rFonts w:ascii="Arial" w:hAnsi="Arial" w:cs="Arial"/>
          <w:color w:val="000000"/>
          <w:sz w:val="20"/>
          <w:szCs w:val="20"/>
          <w:lang w:eastAsia="zh-CN"/>
        </w:rPr>
        <w:softHyphen/>
        <w:t>nemu przez Z</w:t>
      </w:r>
      <w:r w:rsidRPr="00311B96">
        <w:rPr>
          <w:rFonts w:ascii="Arial" w:hAnsi="Arial" w:cs="Arial"/>
          <w:color w:val="000000"/>
          <w:sz w:val="20"/>
          <w:szCs w:val="20"/>
          <w:lang w:eastAsia="zh-CN"/>
        </w:rPr>
        <w:t>amawiającego na terenie budowy,</w:t>
      </w:r>
    </w:p>
    <w:p w14:paraId="2FB30FC9" w14:textId="77777777"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 xml:space="preserve">wystąpienie warunków terenu budowy </w:t>
      </w:r>
      <w:r>
        <w:rPr>
          <w:rFonts w:ascii="Arial" w:hAnsi="Arial" w:cs="Arial"/>
          <w:color w:val="000000"/>
          <w:sz w:val="20"/>
          <w:szCs w:val="20"/>
          <w:lang w:eastAsia="zh-CN"/>
        </w:rPr>
        <w:t>uniemożliwiających prawidłowe wykonywanie umowy</w:t>
      </w:r>
      <w:r w:rsidRPr="00EF6DFE">
        <w:rPr>
          <w:rFonts w:ascii="Arial" w:hAnsi="Arial" w:cs="Arial"/>
          <w:color w:val="000000"/>
          <w:sz w:val="20"/>
          <w:szCs w:val="20"/>
          <w:lang w:eastAsia="zh-CN"/>
        </w:rPr>
        <w:t>, w szczególności napotkanie niezinwentaryzowanych lub błędnie zinwentaryzowanych sieci, instalacji lub innych obiektów,</w:t>
      </w:r>
    </w:p>
    <w:p w14:paraId="03716545" w14:textId="77777777" w:rsidR="009D7C99"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311B96">
        <w:rPr>
          <w:rFonts w:ascii="Arial" w:hAnsi="Arial" w:cs="Arial"/>
          <w:color w:val="000000"/>
          <w:sz w:val="20"/>
          <w:szCs w:val="20"/>
          <w:lang w:eastAsia="zh-CN"/>
        </w:rPr>
        <w:t>zaistnienie warunków geologicz</w:t>
      </w:r>
      <w:r w:rsidRPr="00311B96">
        <w:rPr>
          <w:rFonts w:ascii="Arial" w:hAnsi="Arial" w:cs="Arial"/>
          <w:color w:val="000000"/>
          <w:sz w:val="20"/>
          <w:szCs w:val="20"/>
          <w:lang w:eastAsia="zh-CN"/>
        </w:rPr>
        <w:softHyphen/>
        <w:t>nych, hydrogeologicznych, wykopalisk a także innych przeszkód lub skażeń uniemożliwiających kontynuowanie umowy na przewi</w:t>
      </w:r>
      <w:r w:rsidRPr="00311B96">
        <w:rPr>
          <w:rFonts w:ascii="Arial" w:hAnsi="Arial" w:cs="Arial"/>
          <w:color w:val="000000"/>
          <w:sz w:val="20"/>
          <w:szCs w:val="20"/>
          <w:lang w:eastAsia="zh-CN"/>
        </w:rPr>
        <w:softHyphen/>
        <w:t>dzianych w niej warunkach,</w:t>
      </w:r>
    </w:p>
    <w:p w14:paraId="3046CAFB" w14:textId="77777777" w:rsidR="009D7C99" w:rsidRPr="000478CD"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działania innych podmiotów lub organów administracji skutkujących niezależnym od Wykonawcy przekroczeniem terminów wydania niezbędnych do prawidłowego wykonania umowy dokumentów,</w:t>
      </w:r>
    </w:p>
    <w:p w14:paraId="26E5BA87" w14:textId="77777777" w:rsidR="009D7C99" w:rsidRPr="00311B96"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zmiany przepisów prawa,</w:t>
      </w:r>
    </w:p>
    <w:p w14:paraId="5631A17C" w14:textId="77777777" w:rsidR="009D7C99"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siła wyższa,</w:t>
      </w:r>
    </w:p>
    <w:p w14:paraId="69F3DB4B" w14:textId="08A01E7C" w:rsidR="00B9240C" w:rsidRPr="00B9240C" w:rsidRDefault="009D7C99" w:rsidP="00B47AF4">
      <w:pPr>
        <w:numPr>
          <w:ilvl w:val="0"/>
          <w:numId w:val="4"/>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t>wystąpienie niebezpieczeństwa kolizji z planowanymi lub równolegle prowadzonymi przez inne podmioty inwestycjami w zakresie niezbędnym do uniknięcia lub usunięcia tych kolizji.</w:t>
      </w:r>
    </w:p>
    <w:p w14:paraId="4E5ED731" w14:textId="77777777" w:rsidR="008F48F6" w:rsidRDefault="009D7C99" w:rsidP="00B47AF4">
      <w:pPr>
        <w:numPr>
          <w:ilvl w:val="0"/>
          <w:numId w:val="3"/>
        </w:numPr>
        <w:suppressAutoHyphens/>
        <w:spacing w:after="0" w:line="240" w:lineRule="auto"/>
        <w:ind w:left="426" w:hanging="426"/>
        <w:jc w:val="both"/>
        <w:rPr>
          <w:rFonts w:ascii="Arial" w:eastAsia="Arial" w:hAnsi="Arial" w:cs="Arial"/>
          <w:sz w:val="20"/>
          <w:szCs w:val="20"/>
          <w:lang w:eastAsia="zh-CN"/>
        </w:rPr>
      </w:pPr>
      <w:r w:rsidRPr="00EF6DFE">
        <w:rPr>
          <w:rFonts w:ascii="Arial" w:eastAsia="Arial" w:hAnsi="Arial" w:cs="Arial"/>
          <w:sz w:val="20"/>
          <w:szCs w:val="20"/>
          <w:lang w:eastAsia="zh-CN"/>
        </w:rPr>
        <w:t>Wykonawca nie będzie uprawniony do przedłużenia terminu wykonania umowy jeżeli zmiana jest wymuszona uchybieniem czy naruszeniem umowy przez Wykonawcę.</w:t>
      </w:r>
      <w:r w:rsidR="008F48F6" w:rsidRPr="008F48F6">
        <w:rPr>
          <w:rFonts w:ascii="Arial" w:eastAsia="Arial" w:hAnsi="Arial" w:cs="Arial"/>
          <w:sz w:val="20"/>
          <w:szCs w:val="20"/>
          <w:lang w:eastAsia="zh-CN"/>
        </w:rPr>
        <w:t xml:space="preserve"> </w:t>
      </w:r>
    </w:p>
    <w:p w14:paraId="13D5A632" w14:textId="485B3BE3" w:rsidR="009D7C99" w:rsidRPr="008F48F6" w:rsidRDefault="008F48F6" w:rsidP="00B47AF4">
      <w:pPr>
        <w:numPr>
          <w:ilvl w:val="0"/>
          <w:numId w:val="3"/>
        </w:numPr>
        <w:suppressAutoHyphens/>
        <w:spacing w:after="0" w:line="240" w:lineRule="auto"/>
        <w:ind w:left="426" w:hanging="426"/>
        <w:jc w:val="both"/>
        <w:rPr>
          <w:rFonts w:ascii="Arial" w:eastAsia="Arial" w:hAnsi="Arial" w:cs="Arial"/>
          <w:sz w:val="20"/>
          <w:szCs w:val="20"/>
          <w:lang w:eastAsia="zh-CN"/>
        </w:rPr>
      </w:pPr>
      <w:r w:rsidRPr="00FE6565">
        <w:rPr>
          <w:rFonts w:ascii="Arial" w:eastAsia="Arial" w:hAnsi="Arial" w:cs="Arial"/>
          <w:sz w:val="20"/>
          <w:szCs w:val="20"/>
          <w:lang w:eastAsia="zh-CN"/>
        </w:rPr>
        <w:t>Zmiany przewidziane w umowie mogą być inicjowane przez Zamawiającego lub przez Wykonawcę,</w:t>
      </w:r>
      <w:r>
        <w:rPr>
          <w:rFonts w:ascii="Arial" w:eastAsia="Arial" w:hAnsi="Arial" w:cs="Arial"/>
          <w:sz w:val="20"/>
          <w:szCs w:val="20"/>
          <w:lang w:eastAsia="zh-CN"/>
        </w:rPr>
        <w:t xml:space="preserve"> </w:t>
      </w:r>
      <w:r w:rsidRPr="00FE6565">
        <w:rPr>
          <w:rFonts w:ascii="Arial" w:eastAsia="Arial" w:hAnsi="Arial" w:cs="Arial"/>
          <w:sz w:val="20"/>
          <w:szCs w:val="20"/>
          <w:lang w:eastAsia="zh-CN"/>
        </w:rPr>
        <w:t>z wyjątkiem zmiany o której mowa w ust. 3 pkt 9, która może być inicjowana wyłącznie przez Zamawiającego.</w:t>
      </w:r>
    </w:p>
    <w:p w14:paraId="06557F6B" w14:textId="77777777" w:rsidR="009D7C99" w:rsidRPr="00311B96" w:rsidRDefault="009D7C99" w:rsidP="00AA4B87">
      <w:pPr>
        <w:suppressAutoHyphens/>
        <w:spacing w:after="0" w:line="240" w:lineRule="auto"/>
        <w:rPr>
          <w:rFonts w:ascii="Arial" w:hAnsi="Arial" w:cs="Arial"/>
          <w:color w:val="000000"/>
          <w:sz w:val="20"/>
          <w:szCs w:val="20"/>
          <w:lang w:eastAsia="zh-CN"/>
        </w:rPr>
      </w:pPr>
    </w:p>
    <w:p w14:paraId="1905E8A4" w14:textId="77777777" w:rsidR="009D7C99" w:rsidRPr="00B9240C" w:rsidRDefault="009D7C99" w:rsidP="00A36176">
      <w:pPr>
        <w:suppressAutoHyphens/>
        <w:spacing w:after="0" w:line="240" w:lineRule="auto"/>
        <w:jc w:val="center"/>
        <w:rPr>
          <w:rFonts w:ascii="Arial" w:hAnsi="Arial" w:cs="Arial"/>
          <w:b/>
          <w:bCs/>
          <w:sz w:val="20"/>
          <w:szCs w:val="20"/>
          <w:lang w:eastAsia="zh-CN"/>
        </w:rPr>
      </w:pPr>
      <w:r w:rsidRPr="00B9240C">
        <w:rPr>
          <w:rFonts w:ascii="Arial" w:hAnsi="Arial" w:cs="Arial"/>
          <w:b/>
          <w:bCs/>
          <w:sz w:val="20"/>
          <w:szCs w:val="20"/>
          <w:lang w:eastAsia="zh-CN"/>
        </w:rPr>
        <w:t>§ 3</w:t>
      </w:r>
    </w:p>
    <w:p w14:paraId="12BA9AF8" w14:textId="601244DB" w:rsidR="009D7C99" w:rsidRPr="00B9240C" w:rsidRDefault="009D7C99" w:rsidP="00B47AF4">
      <w:pPr>
        <w:numPr>
          <w:ilvl w:val="0"/>
          <w:numId w:val="9"/>
        </w:numPr>
        <w:suppressAutoHyphens/>
        <w:spacing w:after="0" w:line="240" w:lineRule="auto"/>
        <w:ind w:left="426" w:hanging="426"/>
        <w:jc w:val="both"/>
        <w:rPr>
          <w:rFonts w:ascii="Arial" w:eastAsia="Arial" w:hAnsi="Arial" w:cs="Arial"/>
          <w:sz w:val="20"/>
          <w:szCs w:val="20"/>
          <w:lang w:eastAsia="zh-CN"/>
        </w:rPr>
      </w:pPr>
      <w:r w:rsidRPr="00B9240C">
        <w:rPr>
          <w:rFonts w:ascii="Arial" w:eastAsia="Arial" w:hAnsi="Arial" w:cs="Arial"/>
          <w:sz w:val="20"/>
          <w:szCs w:val="20"/>
          <w:lang w:eastAsia="zh-CN"/>
        </w:rPr>
        <w:t xml:space="preserve">Termin rozpoczęcia przedmiotu umowy ustala się na </w:t>
      </w:r>
      <w:r w:rsidR="00B9240C">
        <w:rPr>
          <w:rFonts w:ascii="Arial" w:eastAsia="Arial" w:hAnsi="Arial" w:cs="Arial"/>
          <w:sz w:val="20"/>
          <w:szCs w:val="20"/>
          <w:lang w:eastAsia="zh-CN"/>
        </w:rPr>
        <w:t>……………</w:t>
      </w:r>
      <w:r w:rsidR="000F708A" w:rsidRPr="00B9240C">
        <w:rPr>
          <w:rFonts w:ascii="Arial" w:eastAsia="Arial" w:hAnsi="Arial" w:cs="Arial"/>
          <w:sz w:val="20"/>
          <w:szCs w:val="20"/>
          <w:lang w:eastAsia="zh-CN"/>
        </w:rPr>
        <w:t xml:space="preserve"> </w:t>
      </w:r>
      <w:r w:rsidRPr="00B9240C">
        <w:rPr>
          <w:rFonts w:ascii="Arial" w:eastAsia="Arial" w:hAnsi="Arial" w:cs="Arial"/>
          <w:sz w:val="20"/>
          <w:szCs w:val="20"/>
          <w:lang w:eastAsia="zh-CN"/>
        </w:rPr>
        <w:t>roku (dzień zawarcia umowy).</w:t>
      </w:r>
    </w:p>
    <w:p w14:paraId="1BD7E933" w14:textId="514E01FA" w:rsidR="009D7C99" w:rsidRPr="00B9240C" w:rsidRDefault="009D7C99" w:rsidP="00B47AF4">
      <w:pPr>
        <w:numPr>
          <w:ilvl w:val="0"/>
          <w:numId w:val="9"/>
        </w:numPr>
        <w:suppressAutoHyphens/>
        <w:spacing w:after="0" w:line="240" w:lineRule="auto"/>
        <w:ind w:left="426" w:hanging="426"/>
        <w:jc w:val="both"/>
        <w:rPr>
          <w:rFonts w:ascii="Arial" w:eastAsia="Arial" w:hAnsi="Arial" w:cs="Arial"/>
          <w:sz w:val="20"/>
          <w:szCs w:val="20"/>
          <w:lang w:eastAsia="zh-CN"/>
        </w:rPr>
      </w:pPr>
      <w:r w:rsidRPr="00B9240C">
        <w:rPr>
          <w:rFonts w:ascii="Arial" w:eastAsia="Arial" w:hAnsi="Arial" w:cs="Arial"/>
          <w:sz w:val="20"/>
          <w:szCs w:val="20"/>
          <w:lang w:eastAsia="zh-CN"/>
        </w:rPr>
        <w:t xml:space="preserve">Termin zakończenia całości przedmiotu umowy ustala się na </w:t>
      </w:r>
      <w:r w:rsidR="00BC4587">
        <w:rPr>
          <w:rFonts w:ascii="Arial" w:eastAsia="Arial" w:hAnsi="Arial" w:cs="Arial"/>
          <w:sz w:val="20"/>
          <w:szCs w:val="20"/>
          <w:lang w:eastAsia="zh-CN"/>
        </w:rPr>
        <w:t>30.09.2020</w:t>
      </w:r>
      <w:r w:rsidRPr="00B9240C">
        <w:rPr>
          <w:rFonts w:ascii="Arial" w:eastAsia="Arial" w:hAnsi="Arial" w:cs="Arial"/>
          <w:sz w:val="20"/>
          <w:szCs w:val="20"/>
          <w:lang w:eastAsia="zh-CN"/>
        </w:rPr>
        <w:t xml:space="preserve"> roku.</w:t>
      </w:r>
    </w:p>
    <w:p w14:paraId="792BFD5C" w14:textId="77777777" w:rsidR="00A36176" w:rsidRDefault="00A36176" w:rsidP="00B47AF4">
      <w:pPr>
        <w:numPr>
          <w:ilvl w:val="0"/>
          <w:numId w:val="9"/>
        </w:numPr>
        <w:suppressAutoHyphens/>
        <w:spacing w:after="0" w:line="240" w:lineRule="auto"/>
        <w:ind w:left="426" w:hanging="426"/>
        <w:jc w:val="both"/>
        <w:rPr>
          <w:rFonts w:ascii="Arial" w:eastAsia="Arial" w:hAnsi="Arial" w:cs="Arial"/>
          <w:sz w:val="20"/>
          <w:szCs w:val="20"/>
          <w:lang w:eastAsia="zh-CN"/>
        </w:rPr>
      </w:pPr>
      <w:r>
        <w:rPr>
          <w:rFonts w:ascii="Arial" w:eastAsia="Arial" w:hAnsi="Arial" w:cs="Arial"/>
          <w:sz w:val="20"/>
          <w:szCs w:val="20"/>
          <w:lang w:eastAsia="zh-CN"/>
        </w:rPr>
        <w:t xml:space="preserve">Poza wypadkami określonymi w § 2 </w:t>
      </w:r>
      <w:r w:rsidR="009D7C99" w:rsidRPr="00B9240C">
        <w:rPr>
          <w:rFonts w:ascii="Arial" w:eastAsia="Arial" w:hAnsi="Arial" w:cs="Arial"/>
          <w:sz w:val="20"/>
          <w:szCs w:val="20"/>
          <w:lang w:eastAsia="zh-CN"/>
        </w:rPr>
        <w:t xml:space="preserve">termin zakończenia realizacji umowy </w:t>
      </w:r>
      <w:r w:rsidR="00B9240C" w:rsidRPr="00B9240C">
        <w:rPr>
          <w:rFonts w:ascii="Arial" w:eastAsia="Arial" w:hAnsi="Arial" w:cs="Arial"/>
          <w:sz w:val="20"/>
          <w:szCs w:val="20"/>
          <w:lang w:eastAsia="zh-CN"/>
        </w:rPr>
        <w:t xml:space="preserve">może ulec </w:t>
      </w:r>
      <w:r>
        <w:rPr>
          <w:rFonts w:ascii="Arial" w:eastAsia="Arial" w:hAnsi="Arial" w:cs="Arial"/>
          <w:sz w:val="20"/>
          <w:szCs w:val="20"/>
          <w:lang w:eastAsia="zh-CN"/>
        </w:rPr>
        <w:t>w</w:t>
      </w:r>
      <w:r w:rsidRPr="00B9240C">
        <w:rPr>
          <w:rFonts w:ascii="Arial" w:eastAsia="Arial" w:hAnsi="Arial" w:cs="Arial"/>
          <w:sz w:val="20"/>
          <w:szCs w:val="20"/>
          <w:lang w:eastAsia="zh-CN"/>
        </w:rPr>
        <w:t xml:space="preserve">ydłużeniu </w:t>
      </w:r>
      <w:r w:rsidR="009D7C99" w:rsidRPr="00B9240C">
        <w:rPr>
          <w:rFonts w:ascii="Arial" w:eastAsia="Arial" w:hAnsi="Arial" w:cs="Arial"/>
          <w:sz w:val="20"/>
          <w:szCs w:val="20"/>
          <w:lang w:eastAsia="zh-CN"/>
        </w:rPr>
        <w:t>również w przypadku</w:t>
      </w:r>
      <w:r>
        <w:rPr>
          <w:rFonts w:ascii="Arial" w:eastAsia="Arial" w:hAnsi="Arial" w:cs="Arial"/>
          <w:sz w:val="20"/>
          <w:szCs w:val="20"/>
          <w:lang w:eastAsia="zh-CN"/>
        </w:rPr>
        <w:t>:</w:t>
      </w:r>
    </w:p>
    <w:p w14:paraId="1084C71E" w14:textId="3D2FAFE9" w:rsidR="009D7C99" w:rsidRPr="00A36176" w:rsidRDefault="009D7C99" w:rsidP="00B47AF4">
      <w:pPr>
        <w:numPr>
          <w:ilvl w:val="0"/>
          <w:numId w:val="10"/>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A36176">
        <w:rPr>
          <w:rFonts w:ascii="Arial" w:hAnsi="Arial" w:cs="Arial"/>
          <w:color w:val="000000"/>
          <w:sz w:val="20"/>
          <w:szCs w:val="20"/>
          <w:lang w:eastAsia="zh-CN"/>
        </w:rPr>
        <w:t xml:space="preserve">wystąpienia szczególnie niekorzystnych warunków atmosferycznych w okresie realizacji przedmiotu zamówienia, uniemożliwiających wykonanie danego typu robót. Wykonawca na okoliczność przerwania prac z w/w powodu </w:t>
      </w:r>
      <w:r w:rsidR="00A36176">
        <w:rPr>
          <w:rFonts w:ascii="Arial" w:hAnsi="Arial" w:cs="Arial"/>
          <w:color w:val="000000"/>
          <w:sz w:val="20"/>
          <w:szCs w:val="20"/>
          <w:lang w:eastAsia="zh-CN"/>
        </w:rPr>
        <w:t>winien niezwłocznie powiadomić</w:t>
      </w:r>
      <w:r w:rsidRPr="00A36176">
        <w:rPr>
          <w:rFonts w:ascii="Arial" w:hAnsi="Arial" w:cs="Arial"/>
          <w:color w:val="000000"/>
          <w:sz w:val="20"/>
          <w:szCs w:val="20"/>
          <w:lang w:eastAsia="zh-CN"/>
        </w:rPr>
        <w:t xml:space="preserve"> Zamawiającego. </w:t>
      </w:r>
      <w:r w:rsidR="00A36176">
        <w:rPr>
          <w:rFonts w:ascii="Arial" w:hAnsi="Arial" w:cs="Arial"/>
          <w:color w:val="000000"/>
          <w:sz w:val="20"/>
          <w:szCs w:val="20"/>
          <w:lang w:eastAsia="zh-CN"/>
        </w:rPr>
        <w:t>Zawiadomienie</w:t>
      </w:r>
      <w:r w:rsidRPr="00A36176">
        <w:rPr>
          <w:rFonts w:ascii="Arial" w:hAnsi="Arial" w:cs="Arial"/>
          <w:color w:val="000000"/>
          <w:sz w:val="20"/>
          <w:szCs w:val="20"/>
          <w:lang w:eastAsia="zh-CN"/>
        </w:rPr>
        <w:t xml:space="preserve"> win</w:t>
      </w:r>
      <w:r w:rsidR="00A36176">
        <w:rPr>
          <w:rFonts w:ascii="Arial" w:hAnsi="Arial" w:cs="Arial"/>
          <w:color w:val="000000"/>
          <w:sz w:val="20"/>
          <w:szCs w:val="20"/>
          <w:lang w:eastAsia="zh-CN"/>
        </w:rPr>
        <w:t>no</w:t>
      </w:r>
      <w:r w:rsidRPr="00A36176">
        <w:rPr>
          <w:rFonts w:ascii="Arial" w:hAnsi="Arial" w:cs="Arial"/>
          <w:color w:val="000000"/>
          <w:sz w:val="20"/>
          <w:szCs w:val="20"/>
          <w:lang w:eastAsia="zh-CN"/>
        </w:rPr>
        <w:t xml:space="preserve"> określać rodzaj i</w:t>
      </w:r>
      <w:r w:rsidR="00A36176">
        <w:rPr>
          <w:rFonts w:ascii="Arial" w:hAnsi="Arial" w:cs="Arial"/>
          <w:color w:val="000000"/>
          <w:sz w:val="20"/>
          <w:szCs w:val="20"/>
          <w:lang w:eastAsia="zh-CN"/>
        </w:rPr>
        <w:t> </w:t>
      </w:r>
      <w:r w:rsidRPr="00A36176">
        <w:rPr>
          <w:rFonts w:ascii="Arial" w:hAnsi="Arial" w:cs="Arial"/>
          <w:color w:val="000000"/>
          <w:sz w:val="20"/>
          <w:szCs w:val="20"/>
          <w:lang w:eastAsia="zh-CN"/>
        </w:rPr>
        <w:t xml:space="preserve">zakres przerwanych robót, okres na jaki prace zostały przerwane oraz opis warunków pogodowych. </w:t>
      </w:r>
      <w:r w:rsidR="00A36176">
        <w:rPr>
          <w:rFonts w:ascii="Arial" w:hAnsi="Arial" w:cs="Arial"/>
          <w:color w:val="000000"/>
          <w:sz w:val="20"/>
          <w:szCs w:val="20"/>
          <w:lang w:eastAsia="zh-CN"/>
        </w:rPr>
        <w:t>Zawiadomienie winno</w:t>
      </w:r>
      <w:r w:rsidRPr="00A36176">
        <w:rPr>
          <w:rFonts w:ascii="Arial" w:hAnsi="Arial" w:cs="Arial"/>
          <w:color w:val="000000"/>
          <w:sz w:val="20"/>
          <w:szCs w:val="20"/>
          <w:lang w:eastAsia="zh-CN"/>
        </w:rPr>
        <w:t xml:space="preserve"> być </w:t>
      </w:r>
      <w:r w:rsidR="00A36176">
        <w:rPr>
          <w:rFonts w:ascii="Arial" w:hAnsi="Arial" w:cs="Arial"/>
          <w:color w:val="000000"/>
          <w:sz w:val="20"/>
          <w:szCs w:val="20"/>
          <w:lang w:eastAsia="zh-CN"/>
        </w:rPr>
        <w:t>potwierdzone</w:t>
      </w:r>
      <w:r w:rsidRPr="00A36176">
        <w:rPr>
          <w:rFonts w:ascii="Arial" w:hAnsi="Arial" w:cs="Arial"/>
          <w:color w:val="000000"/>
          <w:sz w:val="20"/>
          <w:szCs w:val="20"/>
          <w:lang w:eastAsia="zh-CN"/>
        </w:rPr>
        <w:t xml:space="preserve"> przez kierownika budowy. Termin końcowy realizacji przedmiotu zamówienia ulega wówczas wydłużeniu o liczbę dni występowania niekorzystnych warunków atmosferycznych.</w:t>
      </w:r>
    </w:p>
    <w:p w14:paraId="50D77ECC" w14:textId="3AB8A303" w:rsidR="009D7C99" w:rsidRPr="00A36176" w:rsidRDefault="009D7C99" w:rsidP="00B47AF4">
      <w:pPr>
        <w:numPr>
          <w:ilvl w:val="0"/>
          <w:numId w:val="10"/>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A36176">
        <w:rPr>
          <w:rFonts w:ascii="Arial" w:hAnsi="Arial" w:cs="Arial"/>
          <w:color w:val="000000"/>
          <w:sz w:val="20"/>
          <w:szCs w:val="20"/>
          <w:lang w:eastAsia="zh-CN"/>
        </w:rPr>
        <w:t>realizacji dodatkowych robót budowlanych, wówczas termin przedłuża się o ilość dni stwierdzonych w protokole konieczności.</w:t>
      </w:r>
    </w:p>
    <w:p w14:paraId="76283B16" w14:textId="7FC7FF6C" w:rsidR="009D7C99" w:rsidRPr="00B9240C" w:rsidRDefault="009D7C99" w:rsidP="00B47AF4">
      <w:pPr>
        <w:numPr>
          <w:ilvl w:val="0"/>
          <w:numId w:val="9"/>
        </w:numPr>
        <w:suppressAutoHyphens/>
        <w:spacing w:after="0" w:line="240" w:lineRule="auto"/>
        <w:ind w:left="426" w:hanging="426"/>
        <w:jc w:val="both"/>
        <w:rPr>
          <w:rFonts w:ascii="Arial" w:eastAsia="Arial" w:hAnsi="Arial" w:cs="Arial"/>
          <w:sz w:val="20"/>
          <w:szCs w:val="20"/>
          <w:lang w:eastAsia="zh-CN"/>
        </w:rPr>
      </w:pPr>
      <w:r w:rsidRPr="00B9240C">
        <w:rPr>
          <w:rFonts w:ascii="Arial" w:eastAsia="Arial" w:hAnsi="Arial" w:cs="Arial"/>
          <w:sz w:val="20"/>
          <w:szCs w:val="20"/>
          <w:lang w:eastAsia="zh-CN"/>
        </w:rPr>
        <w:t>Postanowienia §</w:t>
      </w:r>
      <w:r w:rsidR="006B6F11">
        <w:rPr>
          <w:rFonts w:ascii="Arial" w:eastAsia="Arial" w:hAnsi="Arial" w:cs="Arial"/>
          <w:sz w:val="20"/>
          <w:szCs w:val="20"/>
          <w:lang w:eastAsia="zh-CN"/>
        </w:rPr>
        <w:t>9</w:t>
      </w:r>
      <w:r w:rsidRPr="00B9240C">
        <w:rPr>
          <w:rFonts w:ascii="Arial" w:eastAsia="Arial" w:hAnsi="Arial" w:cs="Arial"/>
          <w:sz w:val="20"/>
          <w:szCs w:val="20"/>
          <w:lang w:eastAsia="zh-CN"/>
        </w:rPr>
        <w:t xml:space="preserve"> stosuje się do terminów zmienionych odpowiednio.</w:t>
      </w:r>
    </w:p>
    <w:p w14:paraId="006FB92D" w14:textId="77777777" w:rsidR="009D7C99" w:rsidRPr="00311B96" w:rsidRDefault="009D7C99" w:rsidP="00AA4B87">
      <w:pPr>
        <w:suppressAutoHyphens/>
        <w:spacing w:after="0" w:line="240" w:lineRule="auto"/>
        <w:jc w:val="both"/>
        <w:rPr>
          <w:rFonts w:ascii="Arial" w:hAnsi="Arial" w:cs="Arial"/>
          <w:b/>
          <w:color w:val="000000"/>
          <w:sz w:val="20"/>
          <w:szCs w:val="20"/>
          <w:lang w:eastAsia="zh-CN"/>
        </w:rPr>
      </w:pPr>
    </w:p>
    <w:p w14:paraId="591FA254" w14:textId="77777777" w:rsidR="009D7C99" w:rsidRPr="00A36176" w:rsidRDefault="009D7C99" w:rsidP="00AA4B87">
      <w:pPr>
        <w:suppressAutoHyphens/>
        <w:spacing w:after="0" w:line="240" w:lineRule="auto"/>
        <w:jc w:val="center"/>
        <w:rPr>
          <w:rFonts w:ascii="Arial" w:hAnsi="Arial" w:cs="Arial"/>
          <w:b/>
          <w:bCs/>
          <w:sz w:val="20"/>
          <w:szCs w:val="20"/>
          <w:lang w:eastAsia="zh-CN"/>
        </w:rPr>
      </w:pPr>
      <w:r w:rsidRPr="00A36176">
        <w:rPr>
          <w:rFonts w:ascii="Arial" w:hAnsi="Arial" w:cs="Arial"/>
          <w:b/>
          <w:bCs/>
          <w:sz w:val="20"/>
          <w:szCs w:val="20"/>
          <w:lang w:eastAsia="zh-CN"/>
        </w:rPr>
        <w:t>§ 4</w:t>
      </w:r>
    </w:p>
    <w:p w14:paraId="2DA34616" w14:textId="68ABB49E" w:rsidR="009D7C99" w:rsidRPr="00F46C57" w:rsidRDefault="009D7C99" w:rsidP="00F46C57">
      <w:pPr>
        <w:suppressAutoHyphens/>
        <w:spacing w:after="0" w:line="240" w:lineRule="auto"/>
        <w:jc w:val="both"/>
        <w:rPr>
          <w:rFonts w:ascii="Arial" w:hAnsi="Arial" w:cs="Arial"/>
          <w:color w:val="000000"/>
          <w:sz w:val="20"/>
          <w:szCs w:val="20"/>
          <w:lang w:eastAsia="zh-CN"/>
        </w:rPr>
      </w:pPr>
      <w:r w:rsidRPr="000F02E8">
        <w:rPr>
          <w:rFonts w:ascii="Arial" w:hAnsi="Arial" w:cs="Arial"/>
          <w:color w:val="000000"/>
          <w:sz w:val="20"/>
          <w:szCs w:val="20"/>
          <w:lang w:eastAsia="zh-CN"/>
        </w:rPr>
        <w:t>Zamawiający przekaże Wykonawcy teren budowy w terminie do 7 dni od daty zawarcia umowy.</w:t>
      </w:r>
    </w:p>
    <w:p w14:paraId="6BC48990" w14:textId="77777777" w:rsidR="009D7C99" w:rsidRPr="00311B96" w:rsidRDefault="009D7C99" w:rsidP="00AA4B87">
      <w:pPr>
        <w:suppressAutoHyphens/>
        <w:spacing w:after="0" w:line="240" w:lineRule="auto"/>
        <w:jc w:val="both"/>
        <w:rPr>
          <w:rFonts w:ascii="Times New Roman" w:hAnsi="Times New Roman"/>
          <w:color w:val="000000"/>
          <w:sz w:val="20"/>
          <w:szCs w:val="20"/>
          <w:lang w:eastAsia="zh-CN"/>
        </w:rPr>
      </w:pPr>
    </w:p>
    <w:p w14:paraId="153D7AEE" w14:textId="74E42550" w:rsidR="009D7C99" w:rsidRPr="008D7759" w:rsidRDefault="009D7C99" w:rsidP="008D7759">
      <w:pPr>
        <w:suppressAutoHyphens/>
        <w:spacing w:after="0" w:line="240" w:lineRule="auto"/>
        <w:jc w:val="center"/>
        <w:rPr>
          <w:rFonts w:ascii="Arial" w:hAnsi="Arial" w:cs="Arial"/>
          <w:b/>
          <w:bCs/>
          <w:sz w:val="20"/>
          <w:szCs w:val="20"/>
          <w:lang w:eastAsia="zh-CN"/>
        </w:rPr>
      </w:pPr>
      <w:r w:rsidRPr="006B6F11">
        <w:rPr>
          <w:rFonts w:ascii="Arial" w:hAnsi="Arial" w:cs="Arial"/>
          <w:b/>
          <w:bCs/>
          <w:sz w:val="20"/>
          <w:szCs w:val="20"/>
          <w:lang w:eastAsia="zh-CN"/>
        </w:rPr>
        <w:t xml:space="preserve">§ </w:t>
      </w:r>
      <w:r w:rsidR="008D7759" w:rsidRPr="006B6F11">
        <w:rPr>
          <w:rFonts w:ascii="Arial" w:hAnsi="Arial" w:cs="Arial"/>
          <w:b/>
          <w:bCs/>
          <w:sz w:val="20"/>
          <w:szCs w:val="20"/>
          <w:lang w:eastAsia="zh-CN"/>
        </w:rPr>
        <w:t>5</w:t>
      </w:r>
    </w:p>
    <w:p w14:paraId="72A1BACC" w14:textId="5383E580" w:rsidR="009D7C99" w:rsidRPr="00A36176" w:rsidRDefault="009D7C99" w:rsidP="00B47AF4">
      <w:pPr>
        <w:numPr>
          <w:ilvl w:val="0"/>
          <w:numId w:val="11"/>
        </w:numPr>
        <w:suppressAutoHyphens/>
        <w:spacing w:after="0" w:line="240" w:lineRule="auto"/>
        <w:ind w:left="426" w:hanging="426"/>
        <w:jc w:val="both"/>
        <w:rPr>
          <w:rFonts w:ascii="Arial" w:eastAsia="Arial" w:hAnsi="Arial" w:cs="Arial"/>
          <w:sz w:val="20"/>
          <w:szCs w:val="20"/>
          <w:lang w:eastAsia="zh-CN"/>
        </w:rPr>
      </w:pPr>
      <w:r w:rsidRPr="00A36176">
        <w:rPr>
          <w:rFonts w:ascii="Arial" w:eastAsia="Arial" w:hAnsi="Arial" w:cs="Arial"/>
          <w:sz w:val="20"/>
          <w:szCs w:val="20"/>
          <w:lang w:eastAsia="zh-CN"/>
        </w:rPr>
        <w:t>Wykonawca oświadcza, iż przy realizacji zamówienia będą brać udział osoby posiadające odpowiednie umiejętności, wiedzę, doświadczenie oraz stosowne kwalifikacje zawodowe i</w:t>
      </w:r>
      <w:r w:rsidR="00A36176">
        <w:rPr>
          <w:rFonts w:ascii="Arial" w:eastAsia="Arial" w:hAnsi="Arial" w:cs="Arial"/>
          <w:sz w:val="20"/>
          <w:szCs w:val="20"/>
          <w:lang w:eastAsia="zh-CN"/>
        </w:rPr>
        <w:t> </w:t>
      </w:r>
      <w:r w:rsidRPr="00A36176">
        <w:rPr>
          <w:rFonts w:ascii="Arial" w:eastAsia="Arial" w:hAnsi="Arial" w:cs="Arial"/>
          <w:sz w:val="20"/>
          <w:szCs w:val="20"/>
          <w:lang w:eastAsia="zh-CN"/>
        </w:rPr>
        <w:t>uprawnienia.</w:t>
      </w:r>
    </w:p>
    <w:p w14:paraId="4188291B" w14:textId="241B6BD4" w:rsidR="00541639" w:rsidRPr="00A36176" w:rsidRDefault="009D7C99" w:rsidP="00B47AF4">
      <w:pPr>
        <w:numPr>
          <w:ilvl w:val="0"/>
          <w:numId w:val="11"/>
        </w:numPr>
        <w:suppressAutoHyphens/>
        <w:spacing w:after="0" w:line="240" w:lineRule="auto"/>
        <w:ind w:left="426" w:hanging="426"/>
        <w:jc w:val="both"/>
        <w:rPr>
          <w:rFonts w:ascii="Arial" w:eastAsia="Arial" w:hAnsi="Arial" w:cs="Arial"/>
          <w:sz w:val="20"/>
          <w:szCs w:val="20"/>
          <w:lang w:eastAsia="zh-CN"/>
        </w:rPr>
      </w:pPr>
      <w:r w:rsidRPr="00A36176">
        <w:rPr>
          <w:rFonts w:ascii="Arial" w:eastAsia="Arial" w:hAnsi="Arial" w:cs="Arial"/>
          <w:sz w:val="20"/>
          <w:szCs w:val="20"/>
          <w:lang w:eastAsia="zh-CN"/>
        </w:rPr>
        <w:t>Wykonawca na czas rea</w:t>
      </w:r>
      <w:r w:rsidR="00541639" w:rsidRPr="00A36176">
        <w:rPr>
          <w:rFonts w:ascii="Arial" w:eastAsia="Arial" w:hAnsi="Arial" w:cs="Arial"/>
          <w:sz w:val="20"/>
          <w:szCs w:val="20"/>
          <w:lang w:eastAsia="zh-CN"/>
        </w:rPr>
        <w:t xml:space="preserve">lizacji przedmiotu umowy zapewni kierownika budowy </w:t>
      </w:r>
      <w:bookmarkStart w:id="2" w:name="_Hlk41465143"/>
      <w:r w:rsidR="008D7759">
        <w:rPr>
          <w:rFonts w:ascii="Arial" w:eastAsia="Arial" w:hAnsi="Arial" w:cs="Arial"/>
          <w:sz w:val="20"/>
          <w:szCs w:val="20"/>
          <w:lang w:eastAsia="zh-CN"/>
        </w:rPr>
        <w:t>posiadającego</w:t>
      </w:r>
      <w:r w:rsidR="00541639" w:rsidRPr="00A36176">
        <w:rPr>
          <w:rFonts w:ascii="Arial" w:eastAsia="Arial" w:hAnsi="Arial" w:cs="Arial"/>
          <w:sz w:val="20"/>
          <w:szCs w:val="20"/>
          <w:lang w:eastAsia="zh-CN"/>
        </w:rPr>
        <w:t xml:space="preserve"> </w:t>
      </w:r>
      <w:r w:rsidR="008D7759">
        <w:rPr>
          <w:rFonts w:ascii="Arial" w:eastAsia="Arial" w:hAnsi="Arial" w:cs="Arial"/>
          <w:sz w:val="20"/>
          <w:szCs w:val="20"/>
          <w:lang w:eastAsia="zh-CN"/>
        </w:rPr>
        <w:t>u</w:t>
      </w:r>
      <w:r w:rsidR="008D7759" w:rsidRPr="008D7759">
        <w:rPr>
          <w:rFonts w:ascii="Arial" w:eastAsia="Arial" w:hAnsi="Arial" w:cs="Arial"/>
          <w:sz w:val="20"/>
          <w:szCs w:val="20"/>
          <w:lang w:eastAsia="zh-CN"/>
        </w:rPr>
        <w:t xml:space="preserve">prawnienia budowlane </w:t>
      </w:r>
      <w:r w:rsidR="008D7759">
        <w:rPr>
          <w:rFonts w:ascii="Arial" w:eastAsia="Arial" w:hAnsi="Arial" w:cs="Arial"/>
          <w:sz w:val="20"/>
          <w:szCs w:val="20"/>
          <w:lang w:eastAsia="zh-CN"/>
        </w:rPr>
        <w:t xml:space="preserve">do kierowania robotami budowlanymi </w:t>
      </w:r>
      <w:r w:rsidR="008D7759" w:rsidRPr="008D7759">
        <w:rPr>
          <w:rFonts w:ascii="Arial" w:eastAsia="Arial" w:hAnsi="Arial" w:cs="Arial"/>
          <w:sz w:val="20"/>
          <w:szCs w:val="20"/>
          <w:lang w:eastAsia="zh-CN"/>
        </w:rPr>
        <w:t>w specjalności instalacyjnej w</w:t>
      </w:r>
      <w:r w:rsidR="008D7759">
        <w:rPr>
          <w:rFonts w:ascii="Arial" w:eastAsia="Arial" w:hAnsi="Arial" w:cs="Arial"/>
          <w:sz w:val="20"/>
          <w:szCs w:val="20"/>
          <w:lang w:eastAsia="zh-CN"/>
        </w:rPr>
        <w:t> </w:t>
      </w:r>
      <w:r w:rsidR="008D7759" w:rsidRPr="008D7759">
        <w:rPr>
          <w:rFonts w:ascii="Arial" w:eastAsia="Arial" w:hAnsi="Arial" w:cs="Arial"/>
          <w:sz w:val="20"/>
          <w:szCs w:val="20"/>
          <w:lang w:eastAsia="zh-CN"/>
        </w:rPr>
        <w:t>zakresie sieci, instalacji i urządzeń elektrycznych i elektroenergetycznych</w:t>
      </w:r>
      <w:r w:rsidR="000F708A" w:rsidRPr="00A36176">
        <w:rPr>
          <w:rFonts w:ascii="Arial" w:eastAsia="Arial" w:hAnsi="Arial" w:cs="Arial"/>
          <w:sz w:val="20"/>
          <w:szCs w:val="20"/>
          <w:lang w:eastAsia="zh-CN"/>
        </w:rPr>
        <w:t>.</w:t>
      </w:r>
    </w:p>
    <w:bookmarkEnd w:id="2"/>
    <w:p w14:paraId="21373B9C" w14:textId="77777777" w:rsidR="009D7C99" w:rsidRPr="00311B96" w:rsidRDefault="009D7C99" w:rsidP="00AA4B87">
      <w:pPr>
        <w:suppressAutoHyphens/>
        <w:spacing w:after="0" w:line="240" w:lineRule="auto"/>
        <w:rPr>
          <w:rFonts w:ascii="Times New Roman" w:hAnsi="Times New Roman"/>
          <w:color w:val="000000"/>
          <w:sz w:val="20"/>
          <w:szCs w:val="20"/>
          <w:lang w:eastAsia="zh-CN"/>
        </w:rPr>
      </w:pPr>
    </w:p>
    <w:p w14:paraId="25B78400" w14:textId="320EA76B" w:rsidR="009D7C99" w:rsidRPr="00311B96" w:rsidRDefault="009D7C99" w:rsidP="00AA4B87">
      <w:pPr>
        <w:suppressAutoHyphens/>
        <w:spacing w:after="0" w:line="240" w:lineRule="auto"/>
        <w:jc w:val="center"/>
        <w:rPr>
          <w:rFonts w:ascii="Arial" w:hAnsi="Arial" w:cs="Arial"/>
          <w:b/>
          <w:color w:val="000000"/>
          <w:sz w:val="20"/>
          <w:szCs w:val="20"/>
          <w:lang w:eastAsia="zh-CN"/>
        </w:rPr>
      </w:pPr>
      <w:r w:rsidRPr="00311B96">
        <w:rPr>
          <w:rFonts w:ascii="Arial" w:hAnsi="Arial" w:cs="Arial"/>
          <w:b/>
          <w:color w:val="000000"/>
          <w:sz w:val="20"/>
          <w:szCs w:val="20"/>
          <w:lang w:eastAsia="zh-CN"/>
        </w:rPr>
        <w:t xml:space="preserve">§ </w:t>
      </w:r>
      <w:r w:rsidR="008D7759">
        <w:rPr>
          <w:rFonts w:ascii="Arial" w:hAnsi="Arial" w:cs="Arial"/>
          <w:b/>
          <w:color w:val="000000"/>
          <w:sz w:val="20"/>
          <w:szCs w:val="20"/>
          <w:lang w:eastAsia="zh-CN"/>
        </w:rPr>
        <w:t>6</w:t>
      </w:r>
    </w:p>
    <w:p w14:paraId="0C4FB14B" w14:textId="3B3AD143" w:rsidR="009D7C99" w:rsidRPr="008D7759" w:rsidRDefault="009D7C99" w:rsidP="00B47AF4">
      <w:pPr>
        <w:numPr>
          <w:ilvl w:val="0"/>
          <w:numId w:val="12"/>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Wykonawca zobowiązuje się wykonać i utrzymać na swój koszt ogrodzenie budowy, strzec mienia znajdującego się na terenie budowy, a także zapewnić warunki bezpieczeństwa, w</w:t>
      </w:r>
      <w:r w:rsidR="008D7759">
        <w:rPr>
          <w:rFonts w:ascii="Arial" w:eastAsia="Arial" w:hAnsi="Arial" w:cs="Arial"/>
          <w:sz w:val="20"/>
          <w:szCs w:val="20"/>
          <w:lang w:eastAsia="zh-CN"/>
        </w:rPr>
        <w:t> </w:t>
      </w:r>
      <w:r w:rsidRPr="008D7759">
        <w:rPr>
          <w:rFonts w:ascii="Arial" w:eastAsia="Arial" w:hAnsi="Arial" w:cs="Arial"/>
          <w:sz w:val="20"/>
          <w:szCs w:val="20"/>
          <w:lang w:eastAsia="zh-CN"/>
        </w:rPr>
        <w:t>szczególności w zakresie zabezpieczenia przed wstępem na teren prowadzenia prac osób trzecich oraz zapewnić warunki bhp w trakcie realizacji umowy.</w:t>
      </w:r>
    </w:p>
    <w:p w14:paraId="6851540C" w14:textId="35333DD3" w:rsidR="009D7C99" w:rsidRPr="008D7759" w:rsidRDefault="009D7C99" w:rsidP="00B47AF4">
      <w:pPr>
        <w:numPr>
          <w:ilvl w:val="0"/>
          <w:numId w:val="12"/>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W czasie realizacji robót Wykonawca będzie utrzymywał teren budowy w stanie wolnym od przeszkód komunikacyjnych oraz będzie usuwał i składował wszelkie urządzenia pomocnicze i</w:t>
      </w:r>
      <w:r w:rsidR="008D7759">
        <w:rPr>
          <w:rFonts w:ascii="Arial" w:eastAsia="Arial" w:hAnsi="Arial" w:cs="Arial"/>
          <w:sz w:val="20"/>
          <w:szCs w:val="20"/>
          <w:lang w:eastAsia="zh-CN"/>
        </w:rPr>
        <w:t> </w:t>
      </w:r>
      <w:r w:rsidRPr="008D7759">
        <w:rPr>
          <w:rFonts w:ascii="Arial" w:eastAsia="Arial" w:hAnsi="Arial" w:cs="Arial"/>
          <w:sz w:val="20"/>
          <w:szCs w:val="20"/>
          <w:lang w:eastAsia="zh-CN"/>
        </w:rPr>
        <w:t>zbędne materiały, odpady i śmieci oraz niepotrzebne urządzenia prowizoryczne.</w:t>
      </w:r>
    </w:p>
    <w:p w14:paraId="13124D58" w14:textId="77777777" w:rsidR="009D7C99" w:rsidRPr="008D7759" w:rsidRDefault="009D7C99" w:rsidP="00B47AF4">
      <w:pPr>
        <w:numPr>
          <w:ilvl w:val="0"/>
          <w:numId w:val="12"/>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lastRenderedPageBreak/>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402DDB8C" w14:textId="77777777" w:rsidR="009D7C99" w:rsidRPr="008D7759" w:rsidRDefault="009D7C99" w:rsidP="00B47AF4">
      <w:pPr>
        <w:numPr>
          <w:ilvl w:val="0"/>
          <w:numId w:val="12"/>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Po zakończeniu robót Wykonawca zobowiązany jest uporządkować teren budowy i przekazać go Zamawiającemu w terminie ustalonym na odbiór robót.</w:t>
      </w:r>
    </w:p>
    <w:p w14:paraId="3A4C54A3" w14:textId="77777777" w:rsidR="009D7C99" w:rsidRPr="008D7759" w:rsidRDefault="009D7C99" w:rsidP="00B47AF4">
      <w:pPr>
        <w:numPr>
          <w:ilvl w:val="0"/>
          <w:numId w:val="12"/>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Zamawiający (inwestor) nie pokrywa kosztów:</w:t>
      </w:r>
    </w:p>
    <w:p w14:paraId="1D57D5B2" w14:textId="77777777" w:rsidR="009D7C99" w:rsidRPr="008D7759" w:rsidRDefault="009D7C99" w:rsidP="00B47AF4">
      <w:pPr>
        <w:numPr>
          <w:ilvl w:val="0"/>
          <w:numId w:val="1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robót geodezyjnych,</w:t>
      </w:r>
    </w:p>
    <w:p w14:paraId="4DADD765" w14:textId="77777777" w:rsidR="009D7C99" w:rsidRPr="008D7759" w:rsidRDefault="009D7C99" w:rsidP="00B47AF4">
      <w:pPr>
        <w:numPr>
          <w:ilvl w:val="0"/>
          <w:numId w:val="1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zabezpieczenia robót pod względem bhp,</w:t>
      </w:r>
    </w:p>
    <w:p w14:paraId="212D0D58" w14:textId="77777777" w:rsidR="009D7C99" w:rsidRPr="008D7759" w:rsidRDefault="009D7C99" w:rsidP="00B47AF4">
      <w:pPr>
        <w:numPr>
          <w:ilvl w:val="0"/>
          <w:numId w:val="1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zużycia wody i energii,</w:t>
      </w:r>
    </w:p>
    <w:p w14:paraId="58659FAA" w14:textId="77777777" w:rsidR="009D7C99" w:rsidRPr="008D7759" w:rsidRDefault="009D7C99" w:rsidP="00B47AF4">
      <w:pPr>
        <w:numPr>
          <w:ilvl w:val="0"/>
          <w:numId w:val="1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wykonania dróg dojazdowych,</w:t>
      </w:r>
    </w:p>
    <w:p w14:paraId="4DAB2D86" w14:textId="77777777" w:rsidR="009D7C99" w:rsidRPr="008D7759" w:rsidRDefault="009D7C99" w:rsidP="00B47AF4">
      <w:pPr>
        <w:numPr>
          <w:ilvl w:val="0"/>
          <w:numId w:val="1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opłat związanych z zajęciem pasa drogowego,</w:t>
      </w:r>
    </w:p>
    <w:p w14:paraId="3AFE55AE" w14:textId="77777777" w:rsidR="009D7C99" w:rsidRPr="008D7759" w:rsidRDefault="009D7C99" w:rsidP="00B47AF4">
      <w:pPr>
        <w:numPr>
          <w:ilvl w:val="0"/>
          <w:numId w:val="13"/>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wszelkich roszczeń osób trzecich w stosunku do prowadzonych robót – a w szczególności doprowadzenie terenu oraz nieruchomości sąsiednich do stanu pierwotnego, naprawy wszelkich szkód mogących powstać na mieniu i osobie osób trzecich  z przyczyn leżących po stronie Wykonawcy.</w:t>
      </w:r>
    </w:p>
    <w:p w14:paraId="4A29D28C" w14:textId="77777777" w:rsidR="009D7C99" w:rsidRPr="008D7759" w:rsidRDefault="009D7C99" w:rsidP="00B47AF4">
      <w:pPr>
        <w:numPr>
          <w:ilvl w:val="0"/>
          <w:numId w:val="12"/>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Wykonawca odpowiada za przestrzeganie warunków bhp w trakcie realizacji umowy i ponosi on wyłączną odpowiedzialność za wypadki zaistniałe w trakcie wykonywania czynności objętych przedmiotem niniejszej umowy dotyczące osób realizujących umowę ze strony Wykonawcy lub osób trzecich.</w:t>
      </w:r>
    </w:p>
    <w:p w14:paraId="10A8E40B" w14:textId="77777777" w:rsidR="008D7759" w:rsidRDefault="008D7759" w:rsidP="00AA4B87">
      <w:pPr>
        <w:suppressAutoHyphens/>
        <w:spacing w:after="0" w:line="240" w:lineRule="auto"/>
        <w:jc w:val="center"/>
        <w:rPr>
          <w:rFonts w:ascii="Arial" w:hAnsi="Arial" w:cs="Arial"/>
          <w:b/>
          <w:color w:val="000000"/>
          <w:sz w:val="20"/>
          <w:szCs w:val="20"/>
          <w:lang w:eastAsia="zh-CN"/>
        </w:rPr>
      </w:pPr>
    </w:p>
    <w:p w14:paraId="42FABF85" w14:textId="76A2296A" w:rsidR="009D7C99" w:rsidRPr="00311B96" w:rsidRDefault="009D7C99" w:rsidP="00AA4B87">
      <w:pPr>
        <w:suppressAutoHyphens/>
        <w:spacing w:after="0" w:line="240" w:lineRule="auto"/>
        <w:jc w:val="center"/>
        <w:rPr>
          <w:rFonts w:ascii="Arial" w:hAnsi="Arial" w:cs="Arial"/>
          <w:b/>
          <w:color w:val="000000"/>
          <w:sz w:val="20"/>
          <w:szCs w:val="20"/>
          <w:lang w:eastAsia="zh-CN"/>
        </w:rPr>
      </w:pPr>
      <w:r w:rsidRPr="00311B96">
        <w:rPr>
          <w:rFonts w:ascii="Arial" w:hAnsi="Arial" w:cs="Arial"/>
          <w:b/>
          <w:color w:val="000000"/>
          <w:sz w:val="20"/>
          <w:szCs w:val="20"/>
          <w:lang w:eastAsia="zh-CN"/>
        </w:rPr>
        <w:t xml:space="preserve">§ </w:t>
      </w:r>
      <w:r w:rsidR="008D7759">
        <w:rPr>
          <w:rFonts w:ascii="Arial" w:hAnsi="Arial" w:cs="Arial"/>
          <w:b/>
          <w:color w:val="000000"/>
          <w:sz w:val="20"/>
          <w:szCs w:val="20"/>
          <w:lang w:eastAsia="zh-CN"/>
        </w:rPr>
        <w:t>7</w:t>
      </w:r>
    </w:p>
    <w:p w14:paraId="28923606" w14:textId="77777777" w:rsidR="009D7C99" w:rsidRPr="008D7759" w:rsidRDefault="009D7C99" w:rsidP="00B47AF4">
      <w:pPr>
        <w:numPr>
          <w:ilvl w:val="0"/>
          <w:numId w:val="14"/>
        </w:numPr>
        <w:suppressAutoHyphens/>
        <w:spacing w:after="0" w:line="240" w:lineRule="auto"/>
        <w:ind w:left="426"/>
        <w:jc w:val="both"/>
        <w:rPr>
          <w:rFonts w:ascii="Arial" w:eastAsia="Arial" w:hAnsi="Arial" w:cs="Arial"/>
          <w:sz w:val="20"/>
          <w:szCs w:val="20"/>
          <w:lang w:eastAsia="zh-CN"/>
        </w:rPr>
      </w:pPr>
      <w:r w:rsidRPr="00311B96">
        <w:rPr>
          <w:rFonts w:ascii="Arial" w:hAnsi="Arial" w:cs="Arial"/>
          <w:color w:val="000000"/>
          <w:sz w:val="20"/>
          <w:szCs w:val="24"/>
          <w:lang w:eastAsia="zh-CN"/>
        </w:rPr>
        <w:t>Wykonawca zobowiązuje się wykonać przedm</w:t>
      </w:r>
      <w:r>
        <w:rPr>
          <w:rFonts w:ascii="Arial" w:hAnsi="Arial" w:cs="Arial"/>
          <w:color w:val="000000"/>
          <w:sz w:val="20"/>
          <w:szCs w:val="24"/>
          <w:lang w:eastAsia="zh-CN"/>
        </w:rPr>
        <w:t xml:space="preserve">iot umowy z materiałów własnych </w:t>
      </w:r>
      <w:r w:rsidRPr="008D7759">
        <w:rPr>
          <w:rFonts w:ascii="Arial" w:eastAsia="Arial" w:hAnsi="Arial" w:cs="Arial"/>
          <w:sz w:val="20"/>
          <w:szCs w:val="20"/>
          <w:lang w:eastAsia="zh-CN"/>
        </w:rPr>
        <w:t>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 szczególności do ich wydania bądź postępowań egzekucyjnych.</w:t>
      </w:r>
    </w:p>
    <w:p w14:paraId="0C2F3C74" w14:textId="77777777" w:rsidR="009D7C99" w:rsidRPr="008D7759" w:rsidRDefault="009D7C99" w:rsidP="00B47AF4">
      <w:pPr>
        <w:numPr>
          <w:ilvl w:val="0"/>
          <w:numId w:val="14"/>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Materiały i urządzenia o których mowa w ust. 1 powinny odpowiadać co do jakości wymogom wyrobów dopuszczonych do obrotu i stosowania w budownictwie określonym w art. 10 ustawy Prawo budowlane oraz wymaganiom specyfikacji istotnych warunków zamówienia.</w:t>
      </w:r>
    </w:p>
    <w:p w14:paraId="0B2EF16E" w14:textId="77777777" w:rsidR="009D7C99" w:rsidRPr="008D7759" w:rsidRDefault="009D7C99" w:rsidP="00B47AF4">
      <w:pPr>
        <w:numPr>
          <w:ilvl w:val="0"/>
          <w:numId w:val="14"/>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 xml:space="preserve">Na każde żądanie Zamawiającego Wykonawca jest zobowiązany okazać w stosunku do wskazanych materiałów: certyfikat na znak bezpieczeństwa, deklarację zgodności lub certyfikat zgodności z Polską Normą lub aprobatą techniczną. </w:t>
      </w:r>
    </w:p>
    <w:p w14:paraId="22F0C0C9" w14:textId="4CC5649F" w:rsidR="009D7C99" w:rsidRPr="008D7759" w:rsidRDefault="009D7C99" w:rsidP="00B47AF4">
      <w:pPr>
        <w:numPr>
          <w:ilvl w:val="0"/>
          <w:numId w:val="14"/>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Wykonawca zapewni potrzebne oprzyrządowanie, potencjał ludzki oraz materiały wymagane do zbadania na żądanie przez Zamawiającego jakości robót wykonanych z materiałów Wykonawcy na terenie budowy, a także do sprawdzenia ciężaru i ilości zużytych materiałów.</w:t>
      </w:r>
    </w:p>
    <w:p w14:paraId="09209EDD" w14:textId="77777777" w:rsidR="009D7C99" w:rsidRPr="008D7759" w:rsidRDefault="009D7C99" w:rsidP="00B47AF4">
      <w:pPr>
        <w:numPr>
          <w:ilvl w:val="0"/>
          <w:numId w:val="14"/>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Badania o których mowa w ust. 4, wynikające z obowiązujących norm i przepisów oraz warunków technicznych wykonania i odbioru robót, będą realizowane przez Wykonawcę na własny koszt.</w:t>
      </w:r>
    </w:p>
    <w:p w14:paraId="437B2E78" w14:textId="72987BAC" w:rsidR="009D7C99" w:rsidRPr="008D7759" w:rsidRDefault="009D7C99" w:rsidP="00B47AF4">
      <w:pPr>
        <w:numPr>
          <w:ilvl w:val="0"/>
          <w:numId w:val="14"/>
        </w:numPr>
        <w:suppressAutoHyphens/>
        <w:spacing w:after="0" w:line="240" w:lineRule="auto"/>
        <w:ind w:left="426" w:hanging="426"/>
        <w:jc w:val="both"/>
        <w:rPr>
          <w:rFonts w:ascii="Arial" w:eastAsia="Arial" w:hAnsi="Arial" w:cs="Arial"/>
          <w:sz w:val="20"/>
          <w:szCs w:val="20"/>
          <w:lang w:eastAsia="zh-CN"/>
        </w:rPr>
      </w:pPr>
      <w:r w:rsidRPr="008D7759">
        <w:rPr>
          <w:rFonts w:ascii="Arial" w:eastAsia="Arial" w:hAnsi="Arial" w:cs="Arial"/>
          <w:sz w:val="20"/>
          <w:szCs w:val="20"/>
          <w:lang w:eastAsia="zh-CN"/>
        </w:rPr>
        <w:t>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z umową to koszty tych badań ponosi Zamawiający.</w:t>
      </w:r>
    </w:p>
    <w:p w14:paraId="67B2958C" w14:textId="77777777" w:rsidR="009D7C99" w:rsidRPr="000F68CF" w:rsidRDefault="009D7C99" w:rsidP="00AA4B87">
      <w:pPr>
        <w:suppressAutoHyphens/>
        <w:spacing w:after="0" w:line="240" w:lineRule="auto"/>
        <w:rPr>
          <w:rFonts w:ascii="Times New Roman" w:hAnsi="Times New Roman"/>
          <w:sz w:val="20"/>
          <w:szCs w:val="20"/>
          <w:lang w:eastAsia="zh-CN"/>
        </w:rPr>
      </w:pPr>
    </w:p>
    <w:p w14:paraId="49200189" w14:textId="050C976A" w:rsidR="009D7C99" w:rsidRPr="000F68CF" w:rsidRDefault="009D7C99" w:rsidP="00AA4B87">
      <w:pPr>
        <w:suppressAutoHyphens/>
        <w:spacing w:after="0" w:line="240" w:lineRule="auto"/>
        <w:jc w:val="center"/>
        <w:rPr>
          <w:rFonts w:ascii="Arial" w:hAnsi="Arial" w:cs="Arial"/>
          <w:b/>
          <w:sz w:val="20"/>
          <w:szCs w:val="20"/>
          <w:lang w:eastAsia="zh-CN"/>
        </w:rPr>
      </w:pPr>
      <w:r w:rsidRPr="000F68CF">
        <w:rPr>
          <w:rFonts w:ascii="Arial" w:hAnsi="Arial" w:cs="Arial"/>
          <w:b/>
          <w:sz w:val="20"/>
          <w:szCs w:val="20"/>
          <w:lang w:eastAsia="zh-CN"/>
        </w:rPr>
        <w:t xml:space="preserve">§ </w:t>
      </w:r>
      <w:r w:rsidR="00980148">
        <w:rPr>
          <w:rFonts w:ascii="Arial" w:hAnsi="Arial" w:cs="Arial"/>
          <w:b/>
          <w:sz w:val="20"/>
          <w:szCs w:val="20"/>
          <w:lang w:eastAsia="zh-CN"/>
        </w:rPr>
        <w:t>8</w:t>
      </w:r>
    </w:p>
    <w:p w14:paraId="6BE7D143" w14:textId="245BE64D" w:rsidR="009D7C99" w:rsidRPr="008D7759" w:rsidRDefault="009D7C99" w:rsidP="008D7759">
      <w:pPr>
        <w:suppressAutoHyphens/>
        <w:spacing w:after="0" w:line="240" w:lineRule="auto"/>
        <w:jc w:val="both"/>
        <w:rPr>
          <w:rFonts w:ascii="Arial" w:eastAsia="Arial" w:hAnsi="Arial" w:cs="Arial"/>
          <w:sz w:val="20"/>
          <w:szCs w:val="20"/>
          <w:lang w:eastAsia="zh-CN"/>
        </w:rPr>
      </w:pPr>
      <w:r w:rsidRPr="008D7759">
        <w:rPr>
          <w:rFonts w:ascii="Arial" w:eastAsia="Arial" w:hAnsi="Arial" w:cs="Arial"/>
          <w:sz w:val="20"/>
          <w:szCs w:val="20"/>
          <w:lang w:eastAsia="zh-CN"/>
        </w:rPr>
        <w:t xml:space="preserve">Niezależnie do obowiązków wymienionych w § </w:t>
      </w:r>
      <w:r w:rsidR="006B6F11">
        <w:rPr>
          <w:rFonts w:ascii="Arial" w:eastAsia="Arial" w:hAnsi="Arial" w:cs="Arial"/>
          <w:sz w:val="20"/>
          <w:szCs w:val="20"/>
          <w:lang w:eastAsia="zh-CN"/>
        </w:rPr>
        <w:t>6</w:t>
      </w:r>
      <w:r w:rsidRPr="008D7759">
        <w:rPr>
          <w:rFonts w:ascii="Arial" w:eastAsia="Arial" w:hAnsi="Arial" w:cs="Arial"/>
          <w:sz w:val="20"/>
          <w:szCs w:val="20"/>
          <w:lang w:eastAsia="zh-CN"/>
        </w:rPr>
        <w:t xml:space="preserve"> i </w:t>
      </w:r>
      <w:r w:rsidR="006B6F11">
        <w:rPr>
          <w:rFonts w:ascii="Arial" w:eastAsia="Arial" w:hAnsi="Arial" w:cs="Arial"/>
          <w:sz w:val="20"/>
          <w:szCs w:val="20"/>
          <w:lang w:eastAsia="zh-CN"/>
        </w:rPr>
        <w:t>7</w:t>
      </w:r>
      <w:r w:rsidRPr="008D7759">
        <w:rPr>
          <w:rFonts w:ascii="Arial" w:eastAsia="Arial" w:hAnsi="Arial" w:cs="Arial"/>
          <w:sz w:val="20"/>
          <w:szCs w:val="20"/>
          <w:lang w:eastAsia="zh-CN"/>
        </w:rPr>
        <w:t xml:space="preserve"> umowy Wykonawca przyjmuje na siebie następujące obowiązki szczegółowe:</w:t>
      </w:r>
    </w:p>
    <w:p w14:paraId="3753F824" w14:textId="57E55E61" w:rsidR="009D7C99" w:rsidRPr="008D7759"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 xml:space="preserve">Informowania </w:t>
      </w:r>
      <w:r w:rsidR="00980148">
        <w:rPr>
          <w:rFonts w:ascii="Arial" w:hAnsi="Arial" w:cs="Arial"/>
          <w:color w:val="000000"/>
          <w:sz w:val="20"/>
          <w:szCs w:val="20"/>
          <w:lang w:eastAsia="zh-CN"/>
        </w:rPr>
        <w:t>Zamawiającego</w:t>
      </w:r>
      <w:r w:rsidRPr="008D7759">
        <w:rPr>
          <w:rFonts w:ascii="Arial" w:hAnsi="Arial" w:cs="Arial"/>
          <w:color w:val="000000"/>
          <w:sz w:val="20"/>
          <w:szCs w:val="20"/>
          <w:lang w:eastAsia="zh-CN"/>
        </w:rPr>
        <w:t xml:space="preserve"> o terminie zakrycia robót ulegających zakryciu oraz terminie odbioru robót zanikających; jeżeli Wykonawca nie poinformował o tych faktach zobowiązany jest odkryć roboty lub wykonać otwory niezbędne do zbadania robót, a następnie przywrócić roboty do stanu poprzedniego – na koszt Wykonawcy.</w:t>
      </w:r>
    </w:p>
    <w:p w14:paraId="2B636036" w14:textId="77777777" w:rsidR="009D7C99" w:rsidRPr="008D7759"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W przypadku zniszczenia lub uszkodzenia robót, ich części bądź urządzeń i innych ruchomości nie będących własnością Wykonawcy, w toku realizacji zamówienia ich naprawa i koszt doprowadzenia ich do stanu poprzedniego obciąża Wykonawcę.</w:t>
      </w:r>
    </w:p>
    <w:p w14:paraId="1E6EB702" w14:textId="77777777" w:rsidR="009D7C99" w:rsidRPr="008D7759"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Oczyszczenia oraz posegregowania materiału rozbiórkowego wg asortymentu, podania zamawiającemu ilości materiału rozbiórkowego który został odzyskany przy realizacji umowy – jeśli takowy będzie występował.</w:t>
      </w:r>
    </w:p>
    <w:p w14:paraId="186F94D5" w14:textId="77777777" w:rsidR="009D7C99" w:rsidRPr="008D7759"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Protokolarnego przekazania zamawiającemu materiału odzyskanego – jeśli takowy będzie występował.</w:t>
      </w:r>
    </w:p>
    <w:p w14:paraId="0BAD5F56" w14:textId="77777777" w:rsidR="009D7C99" w:rsidRPr="008D7759"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Przewiezienia na koszt Wykonawcy materiału rozbiórkowego, w miejsce wskazane przez Zamawiającego w granicy Gminy Sękowa.</w:t>
      </w:r>
    </w:p>
    <w:p w14:paraId="2E23BE6D" w14:textId="50B0FED4" w:rsidR="00980148"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lastRenderedPageBreak/>
        <w:t xml:space="preserve">Unieszkodliwienia materiału nie nadającego się do ponownego wbudowania lub wykorzystania zgodnie z przepisami obowiązującymi w tym zakresie; Wykonawca staje się posiadaczem </w:t>
      </w:r>
      <w:r w:rsidR="006B6F11" w:rsidRPr="006B6F11">
        <w:rPr>
          <w:rFonts w:ascii="Arial" w:hAnsi="Arial" w:cs="Arial"/>
          <w:color w:val="000000"/>
          <w:sz w:val="20"/>
          <w:szCs w:val="20"/>
          <w:lang w:eastAsia="zh-CN"/>
        </w:rPr>
        <w:t>odpadów w rozumieniu przepisów ustawy Prawo ochrony środowiska.</w:t>
      </w:r>
    </w:p>
    <w:p w14:paraId="05009627" w14:textId="1EEABB64" w:rsidR="009D7C99" w:rsidRPr="008D7759"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Wykonawca zapewni bezpieczne przejścia piesze i dojazd użytkownikom posesji zlokalizowanych przy przedmiotowym terenie budowy oraz służbom komunalnym.</w:t>
      </w:r>
    </w:p>
    <w:p w14:paraId="028D0527" w14:textId="25CEE07A" w:rsidR="009D7C99" w:rsidRPr="008D7759"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7F6B11">
        <w:rPr>
          <w:rFonts w:ascii="Arial" w:hAnsi="Arial" w:cs="Arial"/>
          <w:color w:val="000000"/>
          <w:sz w:val="20"/>
          <w:szCs w:val="20"/>
          <w:lang w:eastAsia="zh-CN"/>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w:t>
      </w:r>
      <w:r w:rsidR="00980148">
        <w:rPr>
          <w:rFonts w:ascii="Arial" w:hAnsi="Arial" w:cs="Arial"/>
          <w:color w:val="000000"/>
          <w:sz w:val="20"/>
          <w:szCs w:val="20"/>
          <w:lang w:eastAsia="zh-CN"/>
        </w:rPr>
        <w:t> </w:t>
      </w:r>
      <w:r w:rsidRPr="007F6B11">
        <w:rPr>
          <w:rFonts w:ascii="Arial" w:hAnsi="Arial" w:cs="Arial"/>
          <w:color w:val="000000"/>
          <w:sz w:val="20"/>
          <w:szCs w:val="20"/>
          <w:lang w:eastAsia="zh-CN"/>
        </w:rPr>
        <w:t>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094A1EFE" w14:textId="5BD01FD8" w:rsidR="009D7C99" w:rsidRPr="008D7759" w:rsidRDefault="009D7C99" w:rsidP="00B47AF4">
      <w:pPr>
        <w:numPr>
          <w:ilvl w:val="0"/>
          <w:numId w:val="15"/>
        </w:numPr>
        <w:shd w:val="clear" w:color="auto" w:fill="FFFFFF"/>
        <w:tabs>
          <w:tab w:val="left" w:pos="426"/>
        </w:tabs>
        <w:suppressAutoHyphens/>
        <w:autoSpaceDE w:val="0"/>
        <w:spacing w:after="0" w:line="240" w:lineRule="auto"/>
        <w:ind w:left="426" w:hanging="426"/>
        <w:contextualSpacing/>
        <w:jc w:val="both"/>
        <w:rPr>
          <w:rFonts w:ascii="Arial" w:hAnsi="Arial" w:cs="Arial"/>
          <w:color w:val="000000"/>
          <w:sz w:val="20"/>
          <w:szCs w:val="20"/>
          <w:lang w:eastAsia="zh-CN"/>
        </w:rPr>
      </w:pPr>
      <w:r w:rsidRPr="008D7759">
        <w:rPr>
          <w:rFonts w:ascii="Arial" w:hAnsi="Arial" w:cs="Arial"/>
          <w:color w:val="000000"/>
          <w:sz w:val="20"/>
          <w:szCs w:val="20"/>
          <w:lang w:eastAsia="zh-CN"/>
        </w:rPr>
        <w:t xml:space="preserve">W razie niedopełnienia przez Wykonawcę jakiegokolwiek z obowiązków, wynikających z § </w:t>
      </w:r>
      <w:r w:rsidR="006B6F11">
        <w:rPr>
          <w:rFonts w:ascii="Arial" w:hAnsi="Arial" w:cs="Arial"/>
          <w:color w:val="000000"/>
          <w:sz w:val="20"/>
          <w:szCs w:val="20"/>
          <w:lang w:eastAsia="zh-CN"/>
        </w:rPr>
        <w:t>6</w:t>
      </w:r>
      <w:r w:rsidRPr="008D7759">
        <w:rPr>
          <w:rFonts w:ascii="Arial" w:hAnsi="Arial" w:cs="Arial"/>
          <w:color w:val="000000"/>
          <w:sz w:val="20"/>
          <w:szCs w:val="20"/>
          <w:lang w:eastAsia="zh-CN"/>
        </w:rPr>
        <w:t xml:space="preserve"> - </w:t>
      </w:r>
      <w:r w:rsidR="006B6F11">
        <w:rPr>
          <w:rFonts w:ascii="Arial" w:hAnsi="Arial" w:cs="Arial"/>
          <w:color w:val="000000"/>
          <w:sz w:val="20"/>
          <w:szCs w:val="20"/>
          <w:lang w:eastAsia="zh-CN"/>
        </w:rPr>
        <w:t>8</w:t>
      </w:r>
      <w:r w:rsidRPr="008D7759">
        <w:rPr>
          <w:rFonts w:ascii="Arial" w:hAnsi="Arial" w:cs="Arial"/>
          <w:color w:val="000000"/>
          <w:sz w:val="20"/>
          <w:szCs w:val="20"/>
          <w:lang w:eastAsia="zh-CN"/>
        </w:rPr>
        <w:t xml:space="preserve"> niniejszej umowy, Zamawiający ma prawo do wykonania tych czynności we własnym zakresie lub przez podmiot trzeci, na koszt Wykonawcy. Kwota obciążająca Wykonawcę z tytułu wykonania czynności o których mowa w zdaniu poprzedzającym może podlegać potrąceniu z</w:t>
      </w:r>
      <w:r w:rsidR="00980148">
        <w:rPr>
          <w:rFonts w:ascii="Arial" w:hAnsi="Arial" w:cs="Arial"/>
          <w:color w:val="000000"/>
          <w:sz w:val="20"/>
          <w:szCs w:val="20"/>
          <w:lang w:eastAsia="zh-CN"/>
        </w:rPr>
        <w:t> </w:t>
      </w:r>
      <w:r w:rsidRPr="008D7759">
        <w:rPr>
          <w:rFonts w:ascii="Arial" w:hAnsi="Arial" w:cs="Arial"/>
          <w:color w:val="000000"/>
          <w:sz w:val="20"/>
          <w:szCs w:val="20"/>
          <w:lang w:eastAsia="zh-CN"/>
        </w:rPr>
        <w:t>wynagrodzenia Wykonawcy o którym mowa w § 1</w:t>
      </w:r>
      <w:r w:rsidR="00630D20">
        <w:rPr>
          <w:rFonts w:ascii="Arial" w:hAnsi="Arial" w:cs="Arial"/>
          <w:color w:val="000000"/>
          <w:sz w:val="20"/>
          <w:szCs w:val="20"/>
          <w:lang w:eastAsia="zh-CN"/>
        </w:rPr>
        <w:t>2</w:t>
      </w:r>
      <w:r w:rsidRPr="008D7759">
        <w:rPr>
          <w:rFonts w:ascii="Arial" w:hAnsi="Arial" w:cs="Arial"/>
          <w:color w:val="000000"/>
          <w:sz w:val="20"/>
          <w:szCs w:val="20"/>
          <w:lang w:eastAsia="zh-CN"/>
        </w:rPr>
        <w:t xml:space="preserve"> ust. 2. </w:t>
      </w:r>
    </w:p>
    <w:p w14:paraId="7A68B559" w14:textId="77777777" w:rsidR="00660F8B" w:rsidRPr="00311B96" w:rsidRDefault="00660F8B" w:rsidP="00AA4B87">
      <w:pPr>
        <w:suppressAutoHyphens/>
        <w:spacing w:after="0" w:line="240" w:lineRule="auto"/>
        <w:rPr>
          <w:rFonts w:ascii="Times New Roman" w:hAnsi="Times New Roman"/>
          <w:sz w:val="20"/>
          <w:szCs w:val="20"/>
          <w:lang w:eastAsia="zh-CN"/>
        </w:rPr>
      </w:pPr>
    </w:p>
    <w:p w14:paraId="1E0206AE" w14:textId="27CC5D03" w:rsidR="009D7C99" w:rsidRPr="00980148" w:rsidRDefault="009D7C99" w:rsidP="00AA4B87">
      <w:pPr>
        <w:suppressAutoHyphens/>
        <w:spacing w:after="0" w:line="240" w:lineRule="auto"/>
        <w:jc w:val="center"/>
        <w:rPr>
          <w:rFonts w:ascii="Arial" w:hAnsi="Arial" w:cs="Arial"/>
          <w:b/>
          <w:sz w:val="20"/>
          <w:szCs w:val="20"/>
          <w:lang w:eastAsia="zh-CN"/>
        </w:rPr>
      </w:pPr>
      <w:r w:rsidRPr="00980148">
        <w:rPr>
          <w:rFonts w:ascii="Arial" w:hAnsi="Arial" w:cs="Arial"/>
          <w:b/>
          <w:sz w:val="20"/>
          <w:szCs w:val="20"/>
          <w:lang w:eastAsia="zh-CN"/>
        </w:rPr>
        <w:t xml:space="preserve">§ </w:t>
      </w:r>
      <w:r w:rsidR="00980148" w:rsidRPr="00980148">
        <w:rPr>
          <w:rFonts w:ascii="Arial" w:hAnsi="Arial" w:cs="Arial"/>
          <w:b/>
          <w:sz w:val="20"/>
          <w:szCs w:val="20"/>
          <w:lang w:eastAsia="zh-CN"/>
        </w:rPr>
        <w:t>9</w:t>
      </w:r>
    </w:p>
    <w:p w14:paraId="4EC6F1B0" w14:textId="77777777" w:rsidR="009D7C99" w:rsidRPr="00980148" w:rsidRDefault="009D7C99" w:rsidP="00B47AF4">
      <w:pPr>
        <w:numPr>
          <w:ilvl w:val="0"/>
          <w:numId w:val="16"/>
        </w:numPr>
        <w:suppressAutoHyphens/>
        <w:spacing w:after="0" w:line="240" w:lineRule="auto"/>
        <w:ind w:left="426"/>
        <w:jc w:val="both"/>
        <w:rPr>
          <w:rFonts w:ascii="Arial" w:hAnsi="Arial" w:cs="Arial"/>
          <w:color w:val="000000"/>
          <w:sz w:val="20"/>
          <w:szCs w:val="24"/>
          <w:lang w:eastAsia="zh-CN"/>
        </w:rPr>
      </w:pPr>
      <w:r w:rsidRPr="00980148">
        <w:rPr>
          <w:rFonts w:ascii="Arial" w:hAnsi="Arial" w:cs="Arial"/>
          <w:color w:val="000000"/>
          <w:sz w:val="20"/>
          <w:szCs w:val="24"/>
          <w:lang w:eastAsia="zh-CN"/>
        </w:rPr>
        <w:t>Strony postanawiają, że obowiązującą je formę odszkodowania stanowią kary umowne.</w:t>
      </w:r>
    </w:p>
    <w:p w14:paraId="4132DAC8" w14:textId="77777777" w:rsidR="009D7C99" w:rsidRPr="00980148" w:rsidRDefault="009D7C99" w:rsidP="00B47AF4">
      <w:pPr>
        <w:numPr>
          <w:ilvl w:val="0"/>
          <w:numId w:val="16"/>
        </w:numPr>
        <w:suppressAutoHyphens/>
        <w:spacing w:after="0" w:line="240" w:lineRule="auto"/>
        <w:ind w:left="426"/>
        <w:jc w:val="both"/>
        <w:rPr>
          <w:rFonts w:ascii="Arial" w:hAnsi="Arial" w:cs="Arial"/>
          <w:color w:val="000000"/>
          <w:sz w:val="20"/>
          <w:szCs w:val="24"/>
          <w:lang w:eastAsia="zh-CN"/>
        </w:rPr>
      </w:pPr>
      <w:r w:rsidRPr="00980148">
        <w:rPr>
          <w:rFonts w:ascii="Arial" w:hAnsi="Arial" w:cs="Arial"/>
          <w:color w:val="000000"/>
          <w:sz w:val="20"/>
          <w:szCs w:val="24"/>
          <w:lang w:eastAsia="zh-CN"/>
        </w:rPr>
        <w:t>Kary te będą naliczane w następujących wypadkach i wysokościach:</w:t>
      </w:r>
    </w:p>
    <w:p w14:paraId="57000F6F" w14:textId="77777777" w:rsidR="009D7C99" w:rsidRPr="00980148" w:rsidRDefault="009D7C99" w:rsidP="00B47AF4">
      <w:pPr>
        <w:numPr>
          <w:ilvl w:val="0"/>
          <w:numId w:val="17"/>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980148">
        <w:rPr>
          <w:rFonts w:ascii="Arial" w:hAnsi="Arial" w:cs="Arial"/>
          <w:color w:val="000000"/>
          <w:sz w:val="20"/>
          <w:szCs w:val="20"/>
          <w:lang w:eastAsia="zh-CN"/>
        </w:rPr>
        <w:t>Zamawiający naliczy Wykonawcy kary umowne:</w:t>
      </w:r>
    </w:p>
    <w:p w14:paraId="385CFAEE" w14:textId="106348E4" w:rsidR="009D7C99" w:rsidRPr="00391F1D" w:rsidRDefault="009D7C99" w:rsidP="00B47AF4">
      <w:pPr>
        <w:numPr>
          <w:ilvl w:val="0"/>
          <w:numId w:val="18"/>
        </w:numPr>
        <w:suppressAutoHyphens/>
        <w:spacing w:after="0" w:line="240" w:lineRule="auto"/>
        <w:jc w:val="both"/>
        <w:rPr>
          <w:rFonts w:ascii="Arial" w:eastAsia="Arial" w:hAnsi="Arial" w:cs="Arial"/>
          <w:sz w:val="20"/>
          <w:szCs w:val="20"/>
          <w:lang w:eastAsia="zh-CN"/>
        </w:rPr>
      </w:pPr>
      <w:r w:rsidRPr="00391F1D">
        <w:rPr>
          <w:rFonts w:ascii="Arial" w:eastAsia="Arial" w:hAnsi="Arial" w:cs="Arial"/>
          <w:sz w:val="20"/>
          <w:szCs w:val="20"/>
          <w:lang w:eastAsia="zh-CN"/>
        </w:rPr>
        <w:t xml:space="preserve"> za opóźnienie w wykonaniu przedmiotu zamówienia w terminie określonym w § 3 ust. 2 w wysokości 0,05% wynagrodzenia umownego brutto za całość przedmiotu zamówienia określonego w § 1</w:t>
      </w:r>
      <w:r w:rsidR="00630D20">
        <w:rPr>
          <w:rFonts w:ascii="Arial" w:eastAsia="Arial" w:hAnsi="Arial" w:cs="Arial"/>
          <w:sz w:val="20"/>
          <w:szCs w:val="20"/>
          <w:lang w:eastAsia="zh-CN"/>
        </w:rPr>
        <w:t>2</w:t>
      </w:r>
      <w:r w:rsidRPr="00391F1D">
        <w:rPr>
          <w:rFonts w:ascii="Arial" w:eastAsia="Arial" w:hAnsi="Arial" w:cs="Arial"/>
          <w:sz w:val="20"/>
          <w:szCs w:val="20"/>
          <w:lang w:eastAsia="zh-CN"/>
        </w:rPr>
        <w:t xml:space="preserve"> ust. 2 za każdy rozpoczęty dzień opóźnienia,</w:t>
      </w:r>
    </w:p>
    <w:p w14:paraId="62133BA0" w14:textId="698FF2EA" w:rsidR="009D7C99" w:rsidRPr="00391F1D" w:rsidRDefault="009D7C99" w:rsidP="00B47AF4">
      <w:pPr>
        <w:numPr>
          <w:ilvl w:val="0"/>
          <w:numId w:val="18"/>
        </w:numPr>
        <w:suppressAutoHyphens/>
        <w:spacing w:after="0" w:line="240" w:lineRule="auto"/>
        <w:jc w:val="both"/>
        <w:rPr>
          <w:rFonts w:ascii="Arial" w:eastAsia="Arial" w:hAnsi="Arial" w:cs="Arial"/>
          <w:sz w:val="20"/>
          <w:szCs w:val="20"/>
          <w:lang w:eastAsia="zh-CN"/>
        </w:rPr>
      </w:pPr>
      <w:r w:rsidRPr="00391F1D">
        <w:rPr>
          <w:rFonts w:ascii="Arial" w:eastAsia="Arial" w:hAnsi="Arial" w:cs="Arial"/>
          <w:sz w:val="20"/>
          <w:szCs w:val="20"/>
          <w:lang w:eastAsia="zh-CN"/>
        </w:rPr>
        <w:t xml:space="preserve"> za opóźnienie w usuwaniu wad stwierdzonych przy odbiorze lub w okresie gwarancji i</w:t>
      </w:r>
      <w:r w:rsidR="007F2E5E">
        <w:rPr>
          <w:rFonts w:ascii="Arial" w:eastAsia="Arial" w:hAnsi="Arial" w:cs="Arial"/>
          <w:sz w:val="20"/>
          <w:szCs w:val="20"/>
          <w:lang w:eastAsia="zh-CN"/>
        </w:rPr>
        <w:t> </w:t>
      </w:r>
      <w:r w:rsidRPr="00391F1D">
        <w:rPr>
          <w:rFonts w:ascii="Arial" w:eastAsia="Arial" w:hAnsi="Arial" w:cs="Arial"/>
          <w:sz w:val="20"/>
          <w:szCs w:val="20"/>
          <w:lang w:eastAsia="zh-CN"/>
        </w:rPr>
        <w:t>rękojmi za wady w wysokości 0,05% wynagrodzenia umownego brutto za całość przedmiotu zamówienia określonego w § 1</w:t>
      </w:r>
      <w:r w:rsidR="00630D20">
        <w:rPr>
          <w:rFonts w:ascii="Arial" w:eastAsia="Arial" w:hAnsi="Arial" w:cs="Arial"/>
          <w:sz w:val="20"/>
          <w:szCs w:val="20"/>
          <w:lang w:eastAsia="zh-CN"/>
        </w:rPr>
        <w:t>2</w:t>
      </w:r>
      <w:r w:rsidRPr="00391F1D">
        <w:rPr>
          <w:rFonts w:ascii="Arial" w:eastAsia="Arial" w:hAnsi="Arial" w:cs="Arial"/>
          <w:sz w:val="20"/>
          <w:szCs w:val="20"/>
          <w:lang w:eastAsia="zh-CN"/>
        </w:rPr>
        <w:t xml:space="preserve"> ust. 2 umowy za każdy rozpoczęty dzień opóźnienia liczonego od upływu terminu wyznaczonego na usunięcie wad,</w:t>
      </w:r>
    </w:p>
    <w:p w14:paraId="7EFAE5C7" w14:textId="4D6D5346" w:rsidR="009D7C99" w:rsidRPr="00391F1D" w:rsidRDefault="009D7C99" w:rsidP="00B47AF4">
      <w:pPr>
        <w:numPr>
          <w:ilvl w:val="0"/>
          <w:numId w:val="18"/>
        </w:numPr>
        <w:suppressAutoHyphens/>
        <w:spacing w:after="0" w:line="240" w:lineRule="auto"/>
        <w:jc w:val="both"/>
        <w:rPr>
          <w:rFonts w:ascii="Arial" w:eastAsia="Arial" w:hAnsi="Arial" w:cs="Arial"/>
          <w:sz w:val="20"/>
          <w:szCs w:val="20"/>
          <w:lang w:eastAsia="zh-CN"/>
        </w:rPr>
      </w:pPr>
      <w:r w:rsidRPr="00391F1D">
        <w:rPr>
          <w:rFonts w:ascii="Arial" w:eastAsia="Arial" w:hAnsi="Arial" w:cs="Arial"/>
          <w:sz w:val="20"/>
          <w:szCs w:val="20"/>
          <w:lang w:eastAsia="zh-CN"/>
        </w:rPr>
        <w:t>za odstąpienie od umowy z przyczyn zależnych od Wykonawcy lub za które odpowiedzialność ponosi Wykonawca w wysokości 10% wynagrodzenia umownego brutto za całość przedmiotu zamówienia określonego w § 1</w:t>
      </w:r>
      <w:r w:rsidR="00630D20">
        <w:rPr>
          <w:rFonts w:ascii="Arial" w:eastAsia="Arial" w:hAnsi="Arial" w:cs="Arial"/>
          <w:sz w:val="20"/>
          <w:szCs w:val="20"/>
          <w:lang w:eastAsia="zh-CN"/>
        </w:rPr>
        <w:t>2</w:t>
      </w:r>
      <w:r w:rsidRPr="00391F1D">
        <w:rPr>
          <w:rFonts w:ascii="Arial" w:eastAsia="Arial" w:hAnsi="Arial" w:cs="Arial"/>
          <w:sz w:val="20"/>
          <w:szCs w:val="20"/>
          <w:lang w:eastAsia="zh-CN"/>
        </w:rPr>
        <w:t xml:space="preserve"> ust. 2.</w:t>
      </w:r>
    </w:p>
    <w:p w14:paraId="7A4E0464" w14:textId="77777777" w:rsidR="009D7C99" w:rsidRPr="00466A04" w:rsidRDefault="009D7C99" w:rsidP="00B47AF4">
      <w:pPr>
        <w:numPr>
          <w:ilvl w:val="0"/>
          <w:numId w:val="17"/>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466A04">
        <w:rPr>
          <w:rFonts w:ascii="Arial" w:hAnsi="Arial" w:cs="Arial"/>
          <w:color w:val="000000"/>
          <w:sz w:val="20"/>
          <w:szCs w:val="20"/>
          <w:lang w:eastAsia="zh-CN"/>
        </w:rPr>
        <w:t>Wykonawca może naliczyć Zamawiającemu kary umowne:</w:t>
      </w:r>
    </w:p>
    <w:p w14:paraId="1E0B6F55" w14:textId="0F815FF6" w:rsidR="009D7C99" w:rsidRPr="00391F1D" w:rsidRDefault="009D7C99" w:rsidP="00B47AF4">
      <w:pPr>
        <w:numPr>
          <w:ilvl w:val="0"/>
          <w:numId w:val="19"/>
        </w:numPr>
        <w:suppressAutoHyphens/>
        <w:spacing w:after="0" w:line="240" w:lineRule="auto"/>
        <w:jc w:val="both"/>
        <w:rPr>
          <w:rFonts w:ascii="Arial" w:eastAsia="Arial" w:hAnsi="Arial" w:cs="Arial"/>
          <w:sz w:val="20"/>
          <w:szCs w:val="20"/>
          <w:lang w:eastAsia="zh-CN"/>
        </w:rPr>
      </w:pPr>
      <w:r w:rsidRPr="00391F1D">
        <w:rPr>
          <w:rFonts w:ascii="Arial" w:eastAsia="Arial" w:hAnsi="Arial" w:cs="Arial"/>
          <w:sz w:val="20"/>
          <w:szCs w:val="20"/>
          <w:lang w:eastAsia="zh-CN"/>
        </w:rPr>
        <w:t>za zwłokę w przekazaniu terenu budowy oraz uniemożliwienie rozpoczęcia wykonania robót, z wyjątkiem sytuacji za które Zamawiający nie ponosi odpowiedzialności w</w:t>
      </w:r>
      <w:r w:rsidR="00391F1D">
        <w:rPr>
          <w:rFonts w:ascii="Arial" w:eastAsia="Arial" w:hAnsi="Arial" w:cs="Arial"/>
          <w:sz w:val="20"/>
          <w:szCs w:val="20"/>
          <w:lang w:eastAsia="zh-CN"/>
        </w:rPr>
        <w:t> </w:t>
      </w:r>
      <w:r w:rsidRPr="00391F1D">
        <w:rPr>
          <w:rFonts w:ascii="Arial" w:eastAsia="Arial" w:hAnsi="Arial" w:cs="Arial"/>
          <w:sz w:val="20"/>
          <w:szCs w:val="20"/>
          <w:lang w:eastAsia="zh-CN"/>
        </w:rPr>
        <w:t>wysokości 0,05% wynagrodzenia umownego brutto za całość przedmiotu zamówienia  określonego w § 1</w:t>
      </w:r>
      <w:r w:rsidR="00466A04">
        <w:rPr>
          <w:rFonts w:ascii="Arial" w:eastAsia="Arial" w:hAnsi="Arial" w:cs="Arial"/>
          <w:sz w:val="20"/>
          <w:szCs w:val="20"/>
          <w:lang w:eastAsia="zh-CN"/>
        </w:rPr>
        <w:t>2</w:t>
      </w:r>
      <w:r w:rsidRPr="00391F1D">
        <w:rPr>
          <w:rFonts w:ascii="Arial" w:eastAsia="Arial" w:hAnsi="Arial" w:cs="Arial"/>
          <w:sz w:val="20"/>
          <w:szCs w:val="20"/>
          <w:lang w:eastAsia="zh-CN"/>
        </w:rPr>
        <w:t xml:space="preserve"> ust. 2 za każdy rozpoczęty dzień zwłoki,</w:t>
      </w:r>
    </w:p>
    <w:p w14:paraId="37BAE539" w14:textId="5266F118" w:rsidR="009D7C99" w:rsidRPr="00391F1D" w:rsidRDefault="009D7C99" w:rsidP="00B47AF4">
      <w:pPr>
        <w:numPr>
          <w:ilvl w:val="0"/>
          <w:numId w:val="19"/>
        </w:numPr>
        <w:suppressAutoHyphens/>
        <w:spacing w:after="0" w:line="240" w:lineRule="auto"/>
        <w:jc w:val="both"/>
        <w:rPr>
          <w:rFonts w:ascii="Arial" w:eastAsia="Arial" w:hAnsi="Arial" w:cs="Arial"/>
          <w:sz w:val="20"/>
          <w:szCs w:val="20"/>
          <w:lang w:eastAsia="zh-CN"/>
        </w:rPr>
      </w:pPr>
      <w:r w:rsidRPr="00391F1D">
        <w:rPr>
          <w:rFonts w:ascii="Arial" w:eastAsia="Arial" w:hAnsi="Arial" w:cs="Arial"/>
          <w:sz w:val="20"/>
          <w:szCs w:val="20"/>
          <w:lang w:eastAsia="zh-CN"/>
        </w:rPr>
        <w:t>za zwłokę w przystąpieniu do odbioru p</w:t>
      </w:r>
      <w:r w:rsidR="00C27CC6" w:rsidRPr="00391F1D">
        <w:rPr>
          <w:rFonts w:ascii="Arial" w:eastAsia="Arial" w:hAnsi="Arial" w:cs="Arial"/>
          <w:sz w:val="20"/>
          <w:szCs w:val="20"/>
          <w:lang w:eastAsia="zh-CN"/>
        </w:rPr>
        <w:t>rzedmiotu umowy w wysokości 0,05</w:t>
      </w:r>
      <w:r w:rsidRPr="00391F1D">
        <w:rPr>
          <w:rFonts w:ascii="Arial" w:eastAsia="Arial" w:hAnsi="Arial" w:cs="Arial"/>
          <w:sz w:val="20"/>
          <w:szCs w:val="20"/>
          <w:lang w:eastAsia="zh-CN"/>
        </w:rPr>
        <w:t>% wynagrodzenia umownego brutto za całość przedmiotu zamówienia określonego w § 1</w:t>
      </w:r>
      <w:r w:rsidR="00466A04">
        <w:rPr>
          <w:rFonts w:ascii="Arial" w:eastAsia="Arial" w:hAnsi="Arial" w:cs="Arial"/>
          <w:sz w:val="20"/>
          <w:szCs w:val="20"/>
          <w:lang w:eastAsia="zh-CN"/>
        </w:rPr>
        <w:t>2</w:t>
      </w:r>
      <w:r w:rsidRPr="00391F1D">
        <w:rPr>
          <w:rFonts w:ascii="Arial" w:eastAsia="Arial" w:hAnsi="Arial" w:cs="Arial"/>
          <w:sz w:val="20"/>
          <w:szCs w:val="20"/>
          <w:lang w:eastAsia="zh-CN"/>
        </w:rPr>
        <w:t xml:space="preserve"> ust. 2 za każdy rozpoczęty dzień zwłoki, licząc od następnego dnia po terminie, w którym odbiór miał być wyznaczony,</w:t>
      </w:r>
    </w:p>
    <w:p w14:paraId="17F89147" w14:textId="0E0CC3DF" w:rsidR="009D7C99" w:rsidRPr="00391F1D" w:rsidRDefault="009D7C99" w:rsidP="00B47AF4">
      <w:pPr>
        <w:numPr>
          <w:ilvl w:val="0"/>
          <w:numId w:val="19"/>
        </w:numPr>
        <w:suppressAutoHyphens/>
        <w:spacing w:after="0" w:line="240" w:lineRule="auto"/>
        <w:jc w:val="both"/>
        <w:rPr>
          <w:rFonts w:ascii="Arial" w:eastAsia="Arial" w:hAnsi="Arial" w:cs="Arial"/>
          <w:sz w:val="20"/>
          <w:szCs w:val="20"/>
          <w:lang w:eastAsia="zh-CN"/>
        </w:rPr>
      </w:pPr>
      <w:r w:rsidRPr="00391F1D">
        <w:rPr>
          <w:rFonts w:ascii="Arial" w:eastAsia="Arial" w:hAnsi="Arial" w:cs="Arial"/>
          <w:sz w:val="20"/>
          <w:szCs w:val="20"/>
          <w:lang w:eastAsia="zh-CN"/>
        </w:rPr>
        <w:t>z tytułu odstąpienia od umowy z przyczyn zawinionych przez Zamawiającego z wyjątkiem okoliczności za które Zamawiający nie ponosi odpowiedzialności, w wysokości 10% wynagrodzenia umownego brutto za całość przedmiotu zamówienia  określonego w § 1</w:t>
      </w:r>
      <w:r w:rsidR="00466A04">
        <w:rPr>
          <w:rFonts w:ascii="Arial" w:eastAsia="Arial" w:hAnsi="Arial" w:cs="Arial"/>
          <w:sz w:val="20"/>
          <w:szCs w:val="20"/>
          <w:lang w:eastAsia="zh-CN"/>
        </w:rPr>
        <w:t>2</w:t>
      </w:r>
      <w:r w:rsidRPr="00391F1D">
        <w:rPr>
          <w:rFonts w:ascii="Arial" w:eastAsia="Arial" w:hAnsi="Arial" w:cs="Arial"/>
          <w:sz w:val="20"/>
          <w:szCs w:val="20"/>
          <w:lang w:eastAsia="zh-CN"/>
        </w:rPr>
        <w:t xml:space="preserve"> ust. 2.</w:t>
      </w:r>
    </w:p>
    <w:p w14:paraId="35EA14E7" w14:textId="77777777" w:rsidR="009D7C99" w:rsidRPr="00311B96" w:rsidRDefault="009D7C99" w:rsidP="00B47AF4">
      <w:pPr>
        <w:numPr>
          <w:ilvl w:val="0"/>
          <w:numId w:val="16"/>
        </w:numPr>
        <w:suppressAutoHyphens/>
        <w:spacing w:after="0" w:line="240" w:lineRule="auto"/>
        <w:ind w:left="426"/>
        <w:jc w:val="both"/>
        <w:rPr>
          <w:rFonts w:ascii="Arial" w:hAnsi="Arial" w:cs="Arial"/>
          <w:color w:val="000000"/>
          <w:sz w:val="20"/>
          <w:szCs w:val="24"/>
          <w:lang w:eastAsia="zh-CN"/>
        </w:rPr>
      </w:pPr>
      <w:r w:rsidRPr="00311B96">
        <w:rPr>
          <w:rFonts w:ascii="Arial" w:hAnsi="Arial" w:cs="Arial"/>
          <w:color w:val="000000"/>
          <w:sz w:val="20"/>
          <w:szCs w:val="24"/>
          <w:lang w:eastAsia="zh-CN"/>
        </w:rPr>
        <w:t>Wykonawca oświadcza, że poprzez podpisanie niniejszej umowy wyraził zgodę na potrącenie kwoty naliczonych kar umownych z wynagrodzenia Wykonawcy przysługującego mu z tytułu wykonania niniejszej umowy.</w:t>
      </w:r>
    </w:p>
    <w:p w14:paraId="7030C006" w14:textId="77777777" w:rsidR="009D7C99" w:rsidRPr="00980148" w:rsidRDefault="009D7C99" w:rsidP="00980148">
      <w:pPr>
        <w:suppressAutoHyphens/>
        <w:spacing w:after="0" w:line="240" w:lineRule="auto"/>
        <w:jc w:val="both"/>
        <w:rPr>
          <w:rFonts w:ascii="Arial" w:hAnsi="Arial" w:cs="Arial"/>
          <w:color w:val="000000"/>
          <w:sz w:val="20"/>
          <w:szCs w:val="24"/>
          <w:lang w:eastAsia="zh-CN"/>
        </w:rPr>
      </w:pPr>
    </w:p>
    <w:p w14:paraId="1943ABC8" w14:textId="262B0FA3" w:rsidR="009D7C99" w:rsidRPr="00391F1D" w:rsidRDefault="009D7C99" w:rsidP="00AA4B87">
      <w:pPr>
        <w:suppressAutoHyphens/>
        <w:spacing w:after="0" w:line="240" w:lineRule="auto"/>
        <w:jc w:val="center"/>
        <w:rPr>
          <w:rFonts w:ascii="Arial" w:hAnsi="Arial" w:cs="Arial"/>
          <w:b/>
          <w:sz w:val="20"/>
          <w:szCs w:val="20"/>
          <w:lang w:eastAsia="zh-CN"/>
        </w:rPr>
      </w:pPr>
      <w:r w:rsidRPr="00391F1D">
        <w:rPr>
          <w:rFonts w:ascii="Arial" w:hAnsi="Arial" w:cs="Arial"/>
          <w:b/>
          <w:sz w:val="20"/>
          <w:szCs w:val="20"/>
          <w:lang w:eastAsia="zh-CN"/>
        </w:rPr>
        <w:t>§ 1</w:t>
      </w:r>
      <w:r w:rsidR="00391F1D">
        <w:rPr>
          <w:rFonts w:ascii="Arial" w:hAnsi="Arial" w:cs="Arial"/>
          <w:b/>
          <w:sz w:val="20"/>
          <w:szCs w:val="20"/>
          <w:lang w:eastAsia="zh-CN"/>
        </w:rPr>
        <w:t>0</w:t>
      </w:r>
    </w:p>
    <w:p w14:paraId="5421C609" w14:textId="77777777" w:rsidR="009D7C99" w:rsidRPr="00311B96" w:rsidRDefault="009D7C99" w:rsidP="00391F1D">
      <w:pPr>
        <w:suppressAutoHyphens/>
        <w:spacing w:after="0" w:line="240" w:lineRule="auto"/>
        <w:jc w:val="both"/>
        <w:rPr>
          <w:rFonts w:ascii="Arial" w:hAnsi="Arial" w:cs="Arial"/>
          <w:color w:val="000000"/>
          <w:sz w:val="20"/>
          <w:szCs w:val="24"/>
          <w:lang w:eastAsia="zh-CN"/>
        </w:rPr>
      </w:pPr>
      <w:r w:rsidRPr="00311B96">
        <w:rPr>
          <w:rFonts w:ascii="Arial" w:hAnsi="Arial" w:cs="Arial"/>
          <w:color w:val="000000"/>
          <w:sz w:val="20"/>
          <w:szCs w:val="24"/>
          <w:lang w:eastAsia="zh-CN"/>
        </w:rPr>
        <w:t>Strony zastrzegają sobie prawo do odszkodowania uzupełniającego przenoszącego wysokość kar umownych do wysokości rzeczywiście poniesionej szkody na ogólnych zasadach art. 471 kodeksu cywilnego.</w:t>
      </w:r>
    </w:p>
    <w:p w14:paraId="2EB731D2" w14:textId="77777777" w:rsidR="009D7C99" w:rsidRPr="00311B96" w:rsidRDefault="009D7C99" w:rsidP="00AA4B87">
      <w:pPr>
        <w:suppressAutoHyphens/>
        <w:spacing w:after="0" w:line="240" w:lineRule="auto"/>
        <w:rPr>
          <w:rFonts w:ascii="Arial" w:hAnsi="Arial" w:cs="Arial"/>
          <w:b/>
          <w:color w:val="000000"/>
          <w:sz w:val="20"/>
          <w:szCs w:val="24"/>
          <w:lang w:eastAsia="zh-CN"/>
        </w:rPr>
      </w:pPr>
    </w:p>
    <w:p w14:paraId="44FF0401" w14:textId="6EDDEC9B" w:rsidR="009D7C99" w:rsidRPr="00311B96" w:rsidRDefault="009D7C99" w:rsidP="00AA4B87">
      <w:pPr>
        <w:suppressAutoHyphens/>
        <w:spacing w:after="0" w:line="240" w:lineRule="auto"/>
        <w:jc w:val="center"/>
        <w:rPr>
          <w:rFonts w:ascii="Arial" w:hAnsi="Arial" w:cs="Arial"/>
          <w:b/>
          <w:color w:val="000000"/>
          <w:sz w:val="20"/>
          <w:szCs w:val="20"/>
          <w:lang w:eastAsia="zh-CN"/>
        </w:rPr>
      </w:pPr>
      <w:r w:rsidRPr="00311B96">
        <w:rPr>
          <w:rFonts w:ascii="Arial" w:hAnsi="Arial" w:cs="Arial"/>
          <w:b/>
          <w:color w:val="000000"/>
          <w:sz w:val="20"/>
          <w:szCs w:val="20"/>
          <w:lang w:eastAsia="zh-CN"/>
        </w:rPr>
        <w:t>§ 1</w:t>
      </w:r>
      <w:r w:rsidR="00391F1D">
        <w:rPr>
          <w:rFonts w:ascii="Arial" w:hAnsi="Arial" w:cs="Arial"/>
          <w:b/>
          <w:color w:val="000000"/>
          <w:sz w:val="20"/>
          <w:szCs w:val="20"/>
          <w:lang w:eastAsia="zh-CN"/>
        </w:rPr>
        <w:t>1</w:t>
      </w:r>
    </w:p>
    <w:p w14:paraId="0649757B" w14:textId="77777777"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11B96">
        <w:rPr>
          <w:rFonts w:ascii="Arial" w:hAnsi="Arial" w:cs="Arial"/>
          <w:color w:val="000000"/>
          <w:sz w:val="20"/>
          <w:szCs w:val="24"/>
          <w:lang w:eastAsia="zh-CN"/>
        </w:rPr>
        <w:t xml:space="preserve">Strony postanawiają iż odpowiedzialność Wykonawcy z tytułu rękojmi za wady przedmiotu zamówienia wynosi 60 miesięcy licząc od daty </w:t>
      </w:r>
      <w:r>
        <w:rPr>
          <w:rFonts w:ascii="Arial" w:hAnsi="Arial" w:cs="Arial"/>
          <w:color w:val="000000"/>
          <w:sz w:val="20"/>
          <w:szCs w:val="24"/>
          <w:lang w:eastAsia="zh-CN"/>
        </w:rPr>
        <w:t xml:space="preserve">sporządzenia protokołu </w:t>
      </w:r>
      <w:r w:rsidRPr="00311B96">
        <w:rPr>
          <w:rFonts w:ascii="Arial" w:hAnsi="Arial" w:cs="Arial"/>
          <w:color w:val="000000"/>
          <w:sz w:val="20"/>
          <w:szCs w:val="24"/>
          <w:lang w:eastAsia="zh-CN"/>
        </w:rPr>
        <w:t>odbioru końcowego</w:t>
      </w:r>
      <w:r>
        <w:rPr>
          <w:rFonts w:ascii="Arial" w:hAnsi="Arial" w:cs="Arial"/>
          <w:color w:val="000000"/>
          <w:sz w:val="20"/>
          <w:szCs w:val="24"/>
          <w:lang w:eastAsia="zh-CN"/>
        </w:rPr>
        <w:t xml:space="preserve"> robót</w:t>
      </w:r>
      <w:r w:rsidRPr="00311B96">
        <w:rPr>
          <w:rFonts w:ascii="Arial" w:hAnsi="Arial" w:cs="Arial"/>
          <w:color w:val="000000"/>
          <w:sz w:val="20"/>
          <w:szCs w:val="24"/>
          <w:lang w:eastAsia="zh-CN"/>
        </w:rPr>
        <w:t>.</w:t>
      </w:r>
    </w:p>
    <w:p w14:paraId="4B2C9E5D" w14:textId="77777777" w:rsidR="009D7C99" w:rsidRPr="00391F1D" w:rsidRDefault="000F708A"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Termin gwarancji  wynosi 60</w:t>
      </w:r>
      <w:r w:rsidR="009D7C99" w:rsidRPr="00391F1D">
        <w:rPr>
          <w:rFonts w:ascii="Arial" w:hAnsi="Arial" w:cs="Arial"/>
          <w:color w:val="000000"/>
          <w:sz w:val="20"/>
          <w:szCs w:val="24"/>
          <w:lang w:eastAsia="zh-CN"/>
        </w:rPr>
        <w:t xml:space="preserve"> miesięcy licząc od daty sporządzenia protokołu odbioru końcowego robót.</w:t>
      </w:r>
    </w:p>
    <w:p w14:paraId="09C435D9" w14:textId="77777777"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lastRenderedPageBreak/>
        <w:t xml:space="preserve">Gwarancja obejmuje roboty budowlane, montażowe oraz zainstalowane urządzenia i materiały zawarte w przedmiocie umowy. </w:t>
      </w:r>
    </w:p>
    <w:p w14:paraId="47527410" w14:textId="77777777"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 xml:space="preserve">W przypadku, gdy z przedmiotu umowy będzie korzystał inny podmiot (zwany dalej Użytkownikiem) niż Zamawiający, Zamawiający upoważnia ten podmiot do zgłaszania ewentualnych wad. </w:t>
      </w:r>
    </w:p>
    <w:p w14:paraId="413B666D" w14:textId="77777777"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Wykonawca oświadcza że wykonane roboty, użyte materiały i zainstalowane urządzenia posiadają dopuszczenia do obrotu w myśl prawa budowlanego  i pozwalają na prawidłowe użytkowanie obiektu.</w:t>
      </w:r>
    </w:p>
    <w:p w14:paraId="1ED52A8F" w14:textId="77777777"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 xml:space="preserve">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 </w:t>
      </w:r>
    </w:p>
    <w:p w14:paraId="72CE63F2" w14:textId="0E31B703" w:rsidR="009D7C99" w:rsidRPr="00391F1D"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Wykonawca zobowiązany jest usunąć na własny koszt zgłoszoną wadę w terminie określonym w</w:t>
      </w:r>
      <w:r w:rsidR="00391F1D">
        <w:rPr>
          <w:rFonts w:ascii="Arial" w:hAnsi="Arial" w:cs="Arial"/>
          <w:color w:val="000000"/>
          <w:sz w:val="20"/>
          <w:szCs w:val="24"/>
          <w:lang w:eastAsia="zh-CN"/>
        </w:rPr>
        <w:t> </w:t>
      </w:r>
      <w:r w:rsidRPr="00391F1D">
        <w:rPr>
          <w:rFonts w:ascii="Arial" w:hAnsi="Arial" w:cs="Arial"/>
          <w:color w:val="000000"/>
          <w:sz w:val="20"/>
          <w:szCs w:val="24"/>
          <w:lang w:eastAsia="zh-CN"/>
        </w:rPr>
        <w:t>ust. 8 i ust. 9.</w:t>
      </w:r>
    </w:p>
    <w:p w14:paraId="72DD3D5D" w14:textId="74C65001" w:rsidR="009D7C99" w:rsidRPr="00391F1D"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W przypadku zgłoszenia wady uniemożliwiającej dalszą prawidłową eksploatację lub powodującą zagrożenie bezpieczeństwa ludzi i mienia, wada zostanie usunięta niezwłocznie – nie później niż w terminie 3 dni od daty zawiadomienia.</w:t>
      </w:r>
    </w:p>
    <w:p w14:paraId="2C87FBC4" w14:textId="5540E9AE" w:rsidR="009D7C99" w:rsidRPr="00391F1D"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Pozostałe wady nie skutkujące zagrożeniem określonym w ust. 8 i nie wykluczające eksploatacji obiektu, Wykonawca usunie w terminie 14 dni roboczych od daty zgłoszenia przez Zamawiającego lub Użytkownika.</w:t>
      </w:r>
    </w:p>
    <w:p w14:paraId="77D26617" w14:textId="77777777" w:rsidR="009D7C99" w:rsidRPr="00391F1D"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 xml:space="preserve">W uzasadnionych przypadkach na wniosek Wykonawcy, Zamawiający może określić dłuższy termin na usunięcie wad niż określony w ust. 8 i 9. </w:t>
      </w:r>
    </w:p>
    <w:p w14:paraId="5DA38307" w14:textId="77777777" w:rsidR="009D7C99" w:rsidRPr="00391F1D"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Jeżeli Wykonawca nie usunie wady w ww. terminach, Zamawiający po uprzednim wezwaniu Wykonawcy do usunięcia wady w terminie 14 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14:paraId="64E69B5A" w14:textId="4758B988"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W przypadku wymiany rzeczy na nową lub też po dokonaniu istotnych napraw przedmiotu umowy termin gwarancji liczy się na nowo. W innych wypadkach termin gwarancji ulega przedłużeniu o</w:t>
      </w:r>
      <w:r w:rsidR="00466A04">
        <w:rPr>
          <w:rFonts w:ascii="Arial" w:hAnsi="Arial" w:cs="Arial"/>
          <w:color w:val="000000"/>
          <w:sz w:val="20"/>
          <w:szCs w:val="24"/>
          <w:lang w:eastAsia="zh-CN"/>
        </w:rPr>
        <w:t> </w:t>
      </w:r>
      <w:r w:rsidRPr="00391F1D">
        <w:rPr>
          <w:rFonts w:ascii="Arial" w:hAnsi="Arial" w:cs="Arial"/>
          <w:color w:val="000000"/>
          <w:sz w:val="20"/>
          <w:szCs w:val="24"/>
          <w:lang w:eastAsia="zh-CN"/>
        </w:rPr>
        <w:t>czas, w ciągu którego wskutek wady rzeczy objętej gwarancją uprawniony z gwarancji nie mógł z niej korzystać.</w:t>
      </w:r>
    </w:p>
    <w:p w14:paraId="7DE2B68A" w14:textId="77777777"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W ramach gwarancji Wykonawca zobowiązany jest do skutecznego usunięcia wszystkich zgłoszonych wad o których został powiadomiony przez Zamawiającego.</w:t>
      </w:r>
    </w:p>
    <w:p w14:paraId="77A58FB1" w14:textId="7187CE4A"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Jeśli w ramach robót budowlanych wykonanych zgodnie z umową zainstalowano urządzenia, instalacje, systemy  itp., co  do których  producent/dostawca żąda odpłatnego, obligatoryjnego serwisowania przez autoryzowane jednostki, Wykonawca przed ich zainstalowaniem informuje o</w:t>
      </w:r>
      <w:r w:rsidR="00466A04">
        <w:rPr>
          <w:rFonts w:ascii="Arial" w:hAnsi="Arial" w:cs="Arial"/>
          <w:color w:val="000000"/>
          <w:sz w:val="20"/>
          <w:szCs w:val="24"/>
          <w:lang w:eastAsia="zh-CN"/>
        </w:rPr>
        <w:t> </w:t>
      </w:r>
      <w:r w:rsidRPr="00391F1D">
        <w:rPr>
          <w:rFonts w:ascii="Arial" w:hAnsi="Arial" w:cs="Arial"/>
          <w:color w:val="000000"/>
          <w:sz w:val="20"/>
          <w:szCs w:val="24"/>
          <w:lang w:eastAsia="zh-CN"/>
        </w:rPr>
        <w:t>tym Zamawiającego. Wykonawca odpowiada za serwisowanie ww. elementów i ponosi jego koszty w okresie gwarancji.</w:t>
      </w:r>
    </w:p>
    <w:p w14:paraId="25867D40" w14:textId="5310B028" w:rsidR="009D7C99" w:rsidRPr="00676BFE"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Jeśli na zainstalowane w ramach robót budowlanych wykonanych zgodnie z umową urządzenia, materiały budowlane, instalacje, systemy  producent/dostawca udziela gwarancji dłuższej niż okres udzielonej przez Wykonawcę gwarancji, to Wykonawca przekaże Zamawiającemu dokumenty dotyczące tych gwarancji w ostatnim dniu udzielonej przez siebie gwarancji.</w:t>
      </w:r>
    </w:p>
    <w:p w14:paraId="337FD525" w14:textId="77777777" w:rsidR="009D7C99" w:rsidRPr="00311B96" w:rsidRDefault="009D7C99" w:rsidP="00B47AF4">
      <w:pPr>
        <w:numPr>
          <w:ilvl w:val="0"/>
          <w:numId w:val="20"/>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Warunki gwarancji podlegają weryfikacji przez Zamawiającego. Warunki gwarancji nie mogą ograniczać sposobu użytkowania przedmiotu umowy zgodnie z jego przeznaczeniem.</w:t>
      </w:r>
    </w:p>
    <w:p w14:paraId="4A20BE90" w14:textId="77777777" w:rsidR="009D7C99" w:rsidRPr="00311B96" w:rsidRDefault="009D7C99" w:rsidP="00AA4B87">
      <w:pPr>
        <w:suppressAutoHyphens/>
        <w:spacing w:after="0" w:line="240" w:lineRule="auto"/>
        <w:rPr>
          <w:rFonts w:ascii="Times New Roman" w:hAnsi="Times New Roman"/>
          <w:color w:val="000000"/>
          <w:sz w:val="20"/>
          <w:szCs w:val="20"/>
          <w:lang w:eastAsia="zh-CN"/>
        </w:rPr>
      </w:pPr>
    </w:p>
    <w:p w14:paraId="653B7726" w14:textId="1A972D73" w:rsidR="009D7C99" w:rsidRPr="00311B96" w:rsidRDefault="009D7C99" w:rsidP="00AA4B87">
      <w:pPr>
        <w:suppressAutoHyphens/>
        <w:spacing w:after="0" w:line="240" w:lineRule="auto"/>
        <w:jc w:val="center"/>
        <w:rPr>
          <w:rFonts w:ascii="Arial" w:hAnsi="Arial" w:cs="Arial"/>
          <w:b/>
          <w:color w:val="000000"/>
          <w:sz w:val="20"/>
          <w:szCs w:val="20"/>
          <w:lang w:eastAsia="zh-CN"/>
        </w:rPr>
      </w:pPr>
      <w:r w:rsidRPr="00311B96">
        <w:rPr>
          <w:rFonts w:ascii="Arial" w:hAnsi="Arial" w:cs="Arial"/>
          <w:b/>
          <w:color w:val="000000"/>
          <w:sz w:val="20"/>
          <w:szCs w:val="20"/>
          <w:lang w:eastAsia="zh-CN"/>
        </w:rPr>
        <w:t>§ 1</w:t>
      </w:r>
      <w:r w:rsidR="00391F1D">
        <w:rPr>
          <w:rFonts w:ascii="Arial" w:hAnsi="Arial" w:cs="Arial"/>
          <w:b/>
          <w:color w:val="000000"/>
          <w:sz w:val="20"/>
          <w:szCs w:val="20"/>
          <w:lang w:eastAsia="zh-CN"/>
        </w:rPr>
        <w:t>2</w:t>
      </w:r>
    </w:p>
    <w:p w14:paraId="3556C8AB" w14:textId="22C395EB" w:rsidR="009D7C99" w:rsidRPr="00311B96" w:rsidRDefault="009D7C99" w:rsidP="00B47AF4">
      <w:pPr>
        <w:numPr>
          <w:ilvl w:val="0"/>
          <w:numId w:val="21"/>
        </w:numPr>
        <w:suppressAutoHyphens/>
        <w:spacing w:after="0" w:line="240" w:lineRule="auto"/>
        <w:ind w:left="426"/>
        <w:jc w:val="both"/>
        <w:rPr>
          <w:rFonts w:ascii="Arial" w:hAnsi="Arial" w:cs="Arial"/>
          <w:color w:val="000000"/>
          <w:sz w:val="20"/>
          <w:szCs w:val="24"/>
          <w:lang w:eastAsia="zh-CN"/>
        </w:rPr>
      </w:pPr>
      <w:r w:rsidRPr="00311B96">
        <w:rPr>
          <w:rFonts w:ascii="Arial" w:hAnsi="Arial" w:cs="Arial"/>
          <w:color w:val="000000"/>
          <w:sz w:val="20"/>
          <w:szCs w:val="24"/>
          <w:lang w:eastAsia="zh-CN"/>
        </w:rPr>
        <w:t>Strony ustalają, że obowiązującą ich formą wynagrodzenia jest wynagrodzenie ryczałtowe określone w ofercie Wykonawcy.</w:t>
      </w:r>
    </w:p>
    <w:p w14:paraId="5D5D161F" w14:textId="2B8D22AE" w:rsidR="009D7C99" w:rsidRPr="00391F1D" w:rsidRDefault="009D7C99" w:rsidP="00B47AF4">
      <w:pPr>
        <w:numPr>
          <w:ilvl w:val="0"/>
          <w:numId w:val="21"/>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 xml:space="preserve">Wynagrodzenie za całość przedmiotu umowy wyraża </w:t>
      </w:r>
      <w:r w:rsidR="009662C8" w:rsidRPr="00391F1D">
        <w:rPr>
          <w:rFonts w:ascii="Arial" w:hAnsi="Arial" w:cs="Arial"/>
          <w:color w:val="000000"/>
          <w:sz w:val="20"/>
          <w:szCs w:val="24"/>
          <w:lang w:eastAsia="zh-CN"/>
        </w:rPr>
        <w:t xml:space="preserve">się kwotą: wartość netto: </w:t>
      </w:r>
      <w:r w:rsidR="00E55AB9">
        <w:rPr>
          <w:rFonts w:ascii="Arial" w:hAnsi="Arial" w:cs="Arial"/>
          <w:color w:val="000000"/>
          <w:sz w:val="20"/>
          <w:szCs w:val="24"/>
          <w:lang w:eastAsia="zh-CN"/>
        </w:rPr>
        <w:t>…………..</w:t>
      </w:r>
      <w:r w:rsidR="009662C8" w:rsidRPr="00391F1D">
        <w:rPr>
          <w:rFonts w:ascii="Arial" w:hAnsi="Arial" w:cs="Arial"/>
          <w:color w:val="000000"/>
          <w:sz w:val="20"/>
          <w:szCs w:val="24"/>
          <w:lang w:eastAsia="zh-CN"/>
        </w:rPr>
        <w:t xml:space="preserve"> zł, podatek VAT 23%, tj. </w:t>
      </w:r>
      <w:r w:rsidR="00E55AB9">
        <w:rPr>
          <w:rFonts w:ascii="Arial" w:hAnsi="Arial" w:cs="Arial"/>
          <w:color w:val="000000"/>
          <w:sz w:val="20"/>
          <w:szCs w:val="24"/>
          <w:lang w:eastAsia="zh-CN"/>
        </w:rPr>
        <w:t>…………….</w:t>
      </w:r>
      <w:r w:rsidRPr="00391F1D">
        <w:rPr>
          <w:rFonts w:ascii="Arial" w:hAnsi="Arial" w:cs="Arial"/>
          <w:color w:val="000000"/>
          <w:sz w:val="20"/>
          <w:szCs w:val="24"/>
          <w:lang w:eastAsia="zh-CN"/>
        </w:rPr>
        <w:t xml:space="preserve"> zł, </w:t>
      </w:r>
      <w:r w:rsidR="007F2E5E">
        <w:rPr>
          <w:rFonts w:ascii="Arial" w:hAnsi="Arial" w:cs="Arial"/>
          <w:color w:val="000000"/>
          <w:sz w:val="20"/>
          <w:szCs w:val="24"/>
          <w:lang w:eastAsia="zh-CN"/>
        </w:rPr>
        <w:t>wartość</w:t>
      </w:r>
      <w:r w:rsidR="009662C8" w:rsidRPr="00391F1D">
        <w:rPr>
          <w:rFonts w:ascii="Arial" w:hAnsi="Arial" w:cs="Arial"/>
          <w:color w:val="000000"/>
          <w:sz w:val="20"/>
          <w:szCs w:val="24"/>
          <w:lang w:eastAsia="zh-CN"/>
        </w:rPr>
        <w:t xml:space="preserve"> brutto </w:t>
      </w:r>
      <w:r w:rsidR="00E55AB9">
        <w:rPr>
          <w:rFonts w:ascii="Arial" w:hAnsi="Arial" w:cs="Arial"/>
          <w:color w:val="000000"/>
          <w:sz w:val="20"/>
          <w:szCs w:val="24"/>
          <w:lang w:eastAsia="zh-CN"/>
        </w:rPr>
        <w:t>………………….</w:t>
      </w:r>
      <w:r w:rsidRPr="00391F1D">
        <w:rPr>
          <w:rFonts w:ascii="Arial" w:hAnsi="Arial" w:cs="Arial"/>
          <w:color w:val="000000"/>
          <w:sz w:val="20"/>
          <w:szCs w:val="24"/>
          <w:lang w:eastAsia="zh-CN"/>
        </w:rPr>
        <w:t xml:space="preserve"> zł</w:t>
      </w:r>
      <w:r w:rsidR="009662C8" w:rsidRPr="00391F1D">
        <w:rPr>
          <w:rFonts w:ascii="Arial" w:hAnsi="Arial" w:cs="Arial"/>
          <w:color w:val="000000"/>
          <w:sz w:val="20"/>
          <w:szCs w:val="24"/>
          <w:lang w:eastAsia="zh-CN"/>
        </w:rPr>
        <w:t xml:space="preserve"> (słownie zł: </w:t>
      </w:r>
      <w:r w:rsidR="00E55AB9">
        <w:rPr>
          <w:rFonts w:ascii="Arial" w:hAnsi="Arial" w:cs="Arial"/>
          <w:color w:val="000000"/>
          <w:sz w:val="20"/>
          <w:szCs w:val="24"/>
          <w:lang w:eastAsia="zh-CN"/>
        </w:rPr>
        <w:t>………………………………..</w:t>
      </w:r>
      <w:r w:rsidR="009662C8" w:rsidRPr="00391F1D">
        <w:rPr>
          <w:rFonts w:ascii="Arial" w:hAnsi="Arial" w:cs="Arial"/>
          <w:color w:val="000000"/>
          <w:sz w:val="20"/>
          <w:szCs w:val="24"/>
          <w:lang w:eastAsia="zh-CN"/>
        </w:rPr>
        <w:t>).</w:t>
      </w:r>
      <w:r w:rsidRPr="00391F1D">
        <w:rPr>
          <w:rFonts w:ascii="Arial" w:hAnsi="Arial" w:cs="Arial"/>
          <w:color w:val="000000"/>
          <w:sz w:val="20"/>
          <w:szCs w:val="24"/>
          <w:lang w:eastAsia="zh-CN"/>
        </w:rPr>
        <w:t xml:space="preserve"> </w:t>
      </w:r>
    </w:p>
    <w:p w14:paraId="57268079" w14:textId="16FD72EC" w:rsidR="009D7C99" w:rsidRPr="00391F1D" w:rsidRDefault="009D7C99" w:rsidP="00B47AF4">
      <w:pPr>
        <w:numPr>
          <w:ilvl w:val="0"/>
          <w:numId w:val="21"/>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Ustala się, że wynagrodzenie Wykonawcy brutto przedstawione w ust. 2 uwzględnia wszystkie obowiązujące w Polsce podatki, łącznie z podatkiem VAT oraz wszelkie inne opłaty związane z</w:t>
      </w:r>
      <w:r w:rsidR="00391F1D">
        <w:rPr>
          <w:rFonts w:ascii="Arial" w:hAnsi="Arial" w:cs="Arial"/>
          <w:color w:val="000000"/>
          <w:sz w:val="20"/>
          <w:szCs w:val="24"/>
          <w:lang w:eastAsia="zh-CN"/>
        </w:rPr>
        <w:t> </w:t>
      </w:r>
      <w:r w:rsidRPr="00391F1D">
        <w:rPr>
          <w:rFonts w:ascii="Arial" w:hAnsi="Arial" w:cs="Arial"/>
          <w:color w:val="000000"/>
          <w:sz w:val="20"/>
          <w:szCs w:val="24"/>
          <w:lang w:eastAsia="zh-CN"/>
        </w:rPr>
        <w:t>wykonywaniem robót  oraz wszelkie składniki niezbędne do prawidłowego wykonania umowy.</w:t>
      </w:r>
    </w:p>
    <w:p w14:paraId="0DA18246" w14:textId="77777777" w:rsidR="009D7C99" w:rsidRPr="00391F1D" w:rsidRDefault="009D7C99" w:rsidP="00B47AF4">
      <w:pPr>
        <w:numPr>
          <w:ilvl w:val="0"/>
          <w:numId w:val="21"/>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Zapłata będzie dokonywana w PLN na rachunek bankowy Wykonawcy wskazany w fakturze.</w:t>
      </w:r>
    </w:p>
    <w:p w14:paraId="080F74A6" w14:textId="77777777" w:rsidR="009D7C99" w:rsidRPr="00391F1D" w:rsidRDefault="009D7C99" w:rsidP="00B47AF4">
      <w:pPr>
        <w:numPr>
          <w:ilvl w:val="0"/>
          <w:numId w:val="21"/>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Za dzień dokonania płatności przyjmuje się dzień obciążenia rachunku Zamawiającego sumą płatności.</w:t>
      </w:r>
    </w:p>
    <w:p w14:paraId="53FAC724" w14:textId="77777777" w:rsidR="009D7C99" w:rsidRPr="00391F1D" w:rsidRDefault="009D7C99" w:rsidP="00B47AF4">
      <w:pPr>
        <w:numPr>
          <w:ilvl w:val="0"/>
          <w:numId w:val="21"/>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Wykonawca nie może bez pisemnej zgody Zamawiającego przenieść wierzytelności wynikających z niniejszej umowy na osoby trzecie.</w:t>
      </w:r>
    </w:p>
    <w:p w14:paraId="56B68AD1" w14:textId="77777777" w:rsidR="009D7C99" w:rsidRPr="00391F1D" w:rsidRDefault="009D7C99" w:rsidP="00B47AF4">
      <w:pPr>
        <w:numPr>
          <w:ilvl w:val="0"/>
          <w:numId w:val="21"/>
        </w:numPr>
        <w:suppressAutoHyphens/>
        <w:spacing w:after="0" w:line="240" w:lineRule="auto"/>
        <w:ind w:left="426"/>
        <w:jc w:val="both"/>
        <w:rPr>
          <w:rFonts w:ascii="Arial" w:hAnsi="Arial" w:cs="Arial"/>
          <w:color w:val="000000"/>
          <w:sz w:val="20"/>
          <w:szCs w:val="24"/>
          <w:lang w:eastAsia="zh-CN"/>
        </w:rPr>
      </w:pPr>
      <w:r w:rsidRPr="00391F1D">
        <w:rPr>
          <w:rFonts w:ascii="Arial" w:hAnsi="Arial" w:cs="Arial"/>
          <w:color w:val="000000"/>
          <w:sz w:val="20"/>
          <w:szCs w:val="24"/>
          <w:lang w:eastAsia="zh-CN"/>
        </w:rPr>
        <w:t>Zamawiający dopuszcza możliwość zmiany wynagrodzenia należnego Wykonawcy w przypadku:</w:t>
      </w:r>
    </w:p>
    <w:p w14:paraId="579B4C13" w14:textId="296579E5" w:rsidR="009D7C99" w:rsidRPr="00E55AB9" w:rsidRDefault="00E55AB9" w:rsidP="00B47AF4">
      <w:pPr>
        <w:numPr>
          <w:ilvl w:val="0"/>
          <w:numId w:val="22"/>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Pr>
          <w:rFonts w:ascii="Arial" w:hAnsi="Arial" w:cs="Arial"/>
          <w:color w:val="000000"/>
          <w:sz w:val="20"/>
          <w:szCs w:val="20"/>
          <w:lang w:eastAsia="zh-CN"/>
        </w:rPr>
        <w:lastRenderedPageBreak/>
        <w:t xml:space="preserve">wykonania </w:t>
      </w:r>
      <w:r w:rsidR="009D7C99">
        <w:rPr>
          <w:rFonts w:ascii="Arial" w:hAnsi="Arial" w:cs="Arial"/>
          <w:color w:val="000000"/>
          <w:sz w:val="20"/>
          <w:szCs w:val="20"/>
          <w:lang w:eastAsia="zh-CN"/>
        </w:rPr>
        <w:t>robót zamiennych lub dodatkowych.</w:t>
      </w:r>
    </w:p>
    <w:p w14:paraId="7BC2479F" w14:textId="77777777" w:rsidR="009D7C99" w:rsidRPr="00E55AB9" w:rsidRDefault="009D7C99" w:rsidP="00B47AF4">
      <w:pPr>
        <w:numPr>
          <w:ilvl w:val="0"/>
          <w:numId w:val="22"/>
        </w:numPr>
        <w:shd w:val="clear" w:color="auto" w:fill="FFFFFF"/>
        <w:tabs>
          <w:tab w:val="left" w:pos="851"/>
        </w:tabs>
        <w:suppressAutoHyphens/>
        <w:autoSpaceDE w:val="0"/>
        <w:spacing w:after="0" w:line="240" w:lineRule="auto"/>
        <w:ind w:left="851" w:hanging="425"/>
        <w:contextualSpacing/>
        <w:jc w:val="both"/>
        <w:rPr>
          <w:rFonts w:ascii="Arial" w:hAnsi="Arial" w:cs="Arial"/>
          <w:color w:val="000000"/>
          <w:sz w:val="20"/>
          <w:szCs w:val="20"/>
          <w:lang w:eastAsia="zh-CN"/>
        </w:rPr>
      </w:pPr>
      <w:r w:rsidRPr="002B41F6">
        <w:rPr>
          <w:rFonts w:ascii="Arial" w:hAnsi="Arial" w:cs="Arial"/>
          <w:color w:val="000000"/>
          <w:sz w:val="20"/>
          <w:szCs w:val="20"/>
          <w:lang w:eastAsia="zh-CN"/>
        </w:rPr>
        <w:t>rezygnacji przez Zamawiającego z wykonania części robót.</w:t>
      </w:r>
    </w:p>
    <w:p w14:paraId="7F275A83" w14:textId="77777777" w:rsidR="00DA58CE" w:rsidRPr="00311B96" w:rsidRDefault="00DA58CE" w:rsidP="00AA4B87">
      <w:pPr>
        <w:suppressAutoHyphens/>
        <w:spacing w:after="0" w:line="240" w:lineRule="auto"/>
        <w:rPr>
          <w:rFonts w:ascii="Arial" w:hAnsi="Arial" w:cs="Arial"/>
          <w:b/>
          <w:color w:val="000000"/>
          <w:sz w:val="20"/>
          <w:szCs w:val="20"/>
          <w:lang w:eastAsia="zh-CN"/>
        </w:rPr>
      </w:pPr>
    </w:p>
    <w:p w14:paraId="23C851EC" w14:textId="7C15BD88" w:rsidR="009D7C99" w:rsidRPr="00311B96" w:rsidRDefault="009D7C99" w:rsidP="00AA4B87">
      <w:pPr>
        <w:suppressAutoHyphens/>
        <w:spacing w:after="0" w:line="240" w:lineRule="auto"/>
        <w:jc w:val="center"/>
        <w:rPr>
          <w:rFonts w:ascii="Arial" w:hAnsi="Arial" w:cs="Arial"/>
          <w:b/>
          <w:color w:val="000000"/>
          <w:sz w:val="20"/>
          <w:szCs w:val="20"/>
          <w:lang w:eastAsia="zh-CN"/>
        </w:rPr>
      </w:pPr>
      <w:r w:rsidRPr="00311B96">
        <w:rPr>
          <w:rFonts w:ascii="Arial" w:hAnsi="Arial" w:cs="Arial"/>
          <w:b/>
          <w:color w:val="000000"/>
          <w:sz w:val="20"/>
          <w:szCs w:val="20"/>
          <w:lang w:eastAsia="zh-CN"/>
        </w:rPr>
        <w:t>§ 1</w:t>
      </w:r>
      <w:r w:rsidR="00E55AB9">
        <w:rPr>
          <w:rFonts w:ascii="Arial" w:hAnsi="Arial" w:cs="Arial"/>
          <w:b/>
          <w:color w:val="000000"/>
          <w:sz w:val="20"/>
          <w:szCs w:val="20"/>
          <w:lang w:eastAsia="zh-CN"/>
        </w:rPr>
        <w:t>3</w:t>
      </w:r>
    </w:p>
    <w:p w14:paraId="56FB87CD" w14:textId="7C1F82F1" w:rsidR="009D7C99" w:rsidRPr="00E55AB9" w:rsidRDefault="009D7C99" w:rsidP="00B47AF4">
      <w:pPr>
        <w:numPr>
          <w:ilvl w:val="0"/>
          <w:numId w:val="23"/>
        </w:numPr>
        <w:suppressAutoHyphens/>
        <w:spacing w:after="0" w:line="240" w:lineRule="auto"/>
        <w:ind w:left="426"/>
        <w:jc w:val="both"/>
        <w:rPr>
          <w:rFonts w:ascii="Arial" w:hAnsi="Arial" w:cs="Arial"/>
          <w:color w:val="000000"/>
          <w:sz w:val="20"/>
          <w:szCs w:val="24"/>
          <w:lang w:eastAsia="zh-CN"/>
        </w:rPr>
      </w:pPr>
      <w:r w:rsidRPr="00E55AB9">
        <w:rPr>
          <w:rFonts w:ascii="Arial" w:hAnsi="Arial" w:cs="Arial"/>
          <w:color w:val="000000"/>
          <w:sz w:val="20"/>
          <w:szCs w:val="24"/>
          <w:lang w:eastAsia="zh-CN"/>
        </w:rPr>
        <w:t>Strony postanawiają że rozliczenie za wykonanie przedmiotu umowy obędzie się fakturą</w:t>
      </w:r>
      <w:r w:rsidR="00466A04">
        <w:rPr>
          <w:rFonts w:ascii="Arial" w:hAnsi="Arial" w:cs="Arial"/>
          <w:color w:val="000000"/>
          <w:sz w:val="20"/>
          <w:szCs w:val="24"/>
          <w:lang w:eastAsia="zh-CN"/>
        </w:rPr>
        <w:t xml:space="preserve"> </w:t>
      </w:r>
      <w:r w:rsidRPr="00E55AB9">
        <w:rPr>
          <w:rFonts w:ascii="Arial" w:hAnsi="Arial" w:cs="Arial"/>
          <w:color w:val="000000"/>
          <w:sz w:val="20"/>
          <w:szCs w:val="24"/>
          <w:lang w:eastAsia="zh-CN"/>
        </w:rPr>
        <w:t xml:space="preserve"> </w:t>
      </w:r>
      <w:r w:rsidR="00FC77EB">
        <w:rPr>
          <w:rFonts w:ascii="Arial" w:hAnsi="Arial" w:cs="Arial"/>
          <w:color w:val="000000"/>
          <w:sz w:val="20"/>
          <w:szCs w:val="24"/>
          <w:lang w:eastAsia="zh-CN"/>
        </w:rPr>
        <w:t>wystawioną po</w:t>
      </w:r>
      <w:r w:rsidRPr="00E55AB9">
        <w:rPr>
          <w:rFonts w:ascii="Arial" w:hAnsi="Arial" w:cs="Arial"/>
          <w:color w:val="000000"/>
          <w:sz w:val="20"/>
          <w:szCs w:val="24"/>
          <w:lang w:eastAsia="zh-CN"/>
        </w:rPr>
        <w:t xml:space="preserve"> wykonani</w:t>
      </w:r>
      <w:r w:rsidR="00FC77EB">
        <w:rPr>
          <w:rFonts w:ascii="Arial" w:hAnsi="Arial" w:cs="Arial"/>
          <w:color w:val="000000"/>
          <w:sz w:val="20"/>
          <w:szCs w:val="24"/>
          <w:lang w:eastAsia="zh-CN"/>
        </w:rPr>
        <w:t>u</w:t>
      </w:r>
      <w:r w:rsidRPr="00E55AB9">
        <w:rPr>
          <w:rFonts w:ascii="Arial" w:hAnsi="Arial" w:cs="Arial"/>
          <w:color w:val="000000"/>
          <w:sz w:val="20"/>
          <w:szCs w:val="24"/>
          <w:lang w:eastAsia="zh-CN"/>
        </w:rPr>
        <w:t xml:space="preserve"> całości przedmiotu umowy w kwocie brutto określonej w</w:t>
      </w:r>
      <w:r w:rsidR="003E370A" w:rsidRPr="00E55AB9">
        <w:rPr>
          <w:rFonts w:ascii="Arial" w:hAnsi="Arial" w:cs="Arial"/>
          <w:color w:val="000000"/>
          <w:sz w:val="20"/>
          <w:szCs w:val="24"/>
          <w:lang w:eastAsia="zh-CN"/>
        </w:rPr>
        <w:t xml:space="preserve"> </w:t>
      </w:r>
      <w:r w:rsidRPr="00E55AB9">
        <w:rPr>
          <w:rFonts w:ascii="Arial" w:hAnsi="Arial" w:cs="Arial"/>
          <w:color w:val="000000"/>
          <w:sz w:val="20"/>
          <w:szCs w:val="24"/>
          <w:lang w:eastAsia="zh-CN"/>
        </w:rPr>
        <w:t>§ 1</w:t>
      </w:r>
      <w:r w:rsidR="00466A04">
        <w:rPr>
          <w:rFonts w:ascii="Arial" w:hAnsi="Arial" w:cs="Arial"/>
          <w:color w:val="000000"/>
          <w:sz w:val="20"/>
          <w:szCs w:val="24"/>
          <w:lang w:eastAsia="zh-CN"/>
        </w:rPr>
        <w:t>2</w:t>
      </w:r>
      <w:r w:rsidRPr="00E55AB9">
        <w:rPr>
          <w:rFonts w:ascii="Arial" w:hAnsi="Arial" w:cs="Arial"/>
          <w:color w:val="000000"/>
          <w:sz w:val="20"/>
          <w:szCs w:val="24"/>
          <w:lang w:eastAsia="zh-CN"/>
        </w:rPr>
        <w:t xml:space="preserve"> ust. 2.</w:t>
      </w:r>
    </w:p>
    <w:p w14:paraId="28F77547" w14:textId="79ABBD15" w:rsidR="009D7C99" w:rsidRPr="007D395F" w:rsidRDefault="009D7C99" w:rsidP="007D395F">
      <w:pPr>
        <w:numPr>
          <w:ilvl w:val="0"/>
          <w:numId w:val="23"/>
        </w:numPr>
        <w:suppressAutoHyphens/>
        <w:spacing w:after="0" w:line="240" w:lineRule="auto"/>
        <w:ind w:left="426"/>
        <w:jc w:val="both"/>
        <w:rPr>
          <w:rFonts w:ascii="Arial" w:hAnsi="Arial" w:cs="Arial"/>
          <w:color w:val="000000"/>
          <w:sz w:val="20"/>
          <w:szCs w:val="24"/>
          <w:lang w:eastAsia="zh-CN"/>
        </w:rPr>
      </w:pPr>
      <w:r w:rsidRPr="00FC77EB">
        <w:rPr>
          <w:rFonts w:ascii="Arial" w:hAnsi="Arial" w:cs="Arial"/>
          <w:color w:val="000000"/>
          <w:sz w:val="20"/>
          <w:szCs w:val="24"/>
          <w:lang w:eastAsia="zh-CN"/>
        </w:rPr>
        <w:t>Zamawiający zobowiązuje się zapłacić wynagrodzenie Wykonawcy</w:t>
      </w:r>
      <w:r w:rsidR="00FC77EB">
        <w:rPr>
          <w:rFonts w:ascii="Arial" w:hAnsi="Arial" w:cs="Arial"/>
          <w:color w:val="000000"/>
          <w:sz w:val="20"/>
          <w:szCs w:val="24"/>
          <w:lang w:eastAsia="zh-CN"/>
        </w:rPr>
        <w:t xml:space="preserve"> </w:t>
      </w:r>
      <w:r w:rsidRPr="007D395F">
        <w:rPr>
          <w:rFonts w:ascii="Arial" w:hAnsi="Arial" w:cs="Arial"/>
          <w:color w:val="000000"/>
          <w:sz w:val="20"/>
          <w:szCs w:val="24"/>
          <w:lang w:eastAsia="zh-CN"/>
        </w:rPr>
        <w:t>w terminie 30 dni licząc od dnia złożenia prawidłowo wystawionej faktury za wykonanie przedmiotu umowy wraz z</w:t>
      </w:r>
      <w:r w:rsidR="00FC77EB" w:rsidRPr="007D395F">
        <w:rPr>
          <w:rFonts w:ascii="Arial" w:hAnsi="Arial" w:cs="Arial"/>
          <w:color w:val="000000"/>
          <w:sz w:val="20"/>
          <w:szCs w:val="24"/>
          <w:lang w:eastAsia="zh-CN"/>
        </w:rPr>
        <w:t> </w:t>
      </w:r>
      <w:r w:rsidRPr="007D395F">
        <w:rPr>
          <w:rFonts w:ascii="Arial" w:hAnsi="Arial" w:cs="Arial"/>
          <w:color w:val="000000"/>
          <w:sz w:val="20"/>
          <w:szCs w:val="24"/>
          <w:lang w:eastAsia="zh-CN"/>
        </w:rPr>
        <w:t>dowodami potwierdzającymi dokonanie przez Wykonawcę płatności wynagrodzenia podwykonawcom lub dalszym podwykonawcom, biorącym udział w</w:t>
      </w:r>
      <w:r w:rsidR="00FC77EB" w:rsidRPr="007D395F">
        <w:rPr>
          <w:rFonts w:ascii="Arial" w:hAnsi="Arial" w:cs="Arial"/>
          <w:color w:val="000000"/>
          <w:sz w:val="20"/>
          <w:szCs w:val="24"/>
          <w:lang w:eastAsia="zh-CN"/>
        </w:rPr>
        <w:t> </w:t>
      </w:r>
      <w:r w:rsidRPr="007D395F">
        <w:rPr>
          <w:rFonts w:ascii="Arial" w:hAnsi="Arial" w:cs="Arial"/>
          <w:color w:val="000000"/>
          <w:sz w:val="20"/>
          <w:szCs w:val="24"/>
          <w:lang w:eastAsia="zh-CN"/>
        </w:rPr>
        <w:t>realizacji odebranych robót budowlanych – jeżeli wystąpią podwykonawcy. Podstawę wystawienia faktury stanowić będzie protokół odbioru końcowego stwierdzający wykonanie przedmiotu umowy,</w:t>
      </w:r>
    </w:p>
    <w:p w14:paraId="1599C205" w14:textId="4C81CEAE" w:rsidR="009D7C99" w:rsidRDefault="009D7C99" w:rsidP="00B47AF4">
      <w:pPr>
        <w:numPr>
          <w:ilvl w:val="0"/>
          <w:numId w:val="23"/>
        </w:numPr>
        <w:suppressAutoHyphens/>
        <w:spacing w:after="0" w:line="240" w:lineRule="auto"/>
        <w:ind w:left="426"/>
        <w:jc w:val="both"/>
        <w:rPr>
          <w:rFonts w:ascii="Arial" w:hAnsi="Arial" w:cs="Arial"/>
          <w:color w:val="000000"/>
          <w:sz w:val="20"/>
          <w:szCs w:val="24"/>
          <w:lang w:eastAsia="zh-CN"/>
        </w:rPr>
      </w:pPr>
      <w:r w:rsidRPr="00E55AB9">
        <w:rPr>
          <w:rFonts w:ascii="Arial" w:hAnsi="Arial" w:cs="Arial"/>
          <w:color w:val="000000"/>
          <w:sz w:val="20"/>
          <w:szCs w:val="24"/>
          <w:lang w:eastAsia="zh-CN"/>
        </w:rPr>
        <w:t>W przypadku nieprzedstawienia przez Wykonawcę wszystkich dowodów zapłaty potwierdzających dokonanie przez Wykonawcę płatności wynagrodzenia podwykonawcom lub dalszym podwykonawcom, biorącym udział w realizacji odebranych robót budowlanych, wstrzymuje się wypłatę należnego wynagrodzenia za odebrane roboty budowlane.</w:t>
      </w:r>
    </w:p>
    <w:p w14:paraId="2AE2D363" w14:textId="018A94AE" w:rsidR="00FC77EB" w:rsidRPr="007D395F" w:rsidRDefault="007D395F" w:rsidP="00142DBC">
      <w:pPr>
        <w:numPr>
          <w:ilvl w:val="0"/>
          <w:numId w:val="23"/>
        </w:numPr>
        <w:suppressAutoHyphens/>
        <w:spacing w:after="0" w:line="240" w:lineRule="auto"/>
        <w:ind w:left="426"/>
        <w:jc w:val="both"/>
        <w:rPr>
          <w:rFonts w:ascii="Arial" w:hAnsi="Arial" w:cs="Arial"/>
          <w:color w:val="000000"/>
          <w:sz w:val="20"/>
          <w:szCs w:val="24"/>
          <w:lang w:eastAsia="zh-CN"/>
        </w:rPr>
      </w:pPr>
      <w:r w:rsidRPr="007D395F">
        <w:rPr>
          <w:rFonts w:ascii="Arial" w:hAnsi="Arial" w:cs="Arial"/>
          <w:color w:val="000000"/>
          <w:sz w:val="20"/>
          <w:szCs w:val="24"/>
          <w:lang w:eastAsia="zh-CN"/>
        </w:rPr>
        <w:t>W</w:t>
      </w:r>
      <w:r w:rsidR="00FC77EB" w:rsidRPr="007D395F">
        <w:rPr>
          <w:rFonts w:ascii="Arial" w:hAnsi="Arial" w:cs="Arial"/>
          <w:color w:val="000000"/>
          <w:sz w:val="20"/>
          <w:szCs w:val="24"/>
          <w:lang w:eastAsia="zh-CN"/>
        </w:rPr>
        <w:t xml:space="preserve"> przypadku uchylania si</w:t>
      </w:r>
      <w:r w:rsidRPr="007D395F">
        <w:rPr>
          <w:rFonts w:ascii="Arial" w:hAnsi="Arial" w:cs="Arial"/>
          <w:color w:val="000000"/>
          <w:sz w:val="20"/>
          <w:szCs w:val="24"/>
          <w:lang w:eastAsia="zh-CN"/>
        </w:rPr>
        <w:t xml:space="preserve">ę </w:t>
      </w:r>
      <w:r w:rsidR="00FC77EB" w:rsidRPr="007D395F">
        <w:rPr>
          <w:rFonts w:ascii="Arial" w:hAnsi="Arial" w:cs="Arial"/>
          <w:color w:val="000000"/>
          <w:sz w:val="20"/>
          <w:szCs w:val="24"/>
          <w:lang w:eastAsia="zh-CN"/>
        </w:rPr>
        <w:t xml:space="preserve">od obowiązku zapłaty podwykonawcy lub dalszemu podwykonawcy </w:t>
      </w:r>
      <w:r w:rsidRPr="007D395F">
        <w:rPr>
          <w:rFonts w:ascii="Arial" w:hAnsi="Arial" w:cs="Arial"/>
          <w:color w:val="000000"/>
          <w:sz w:val="20"/>
          <w:szCs w:val="24"/>
          <w:lang w:eastAsia="zh-CN"/>
        </w:rPr>
        <w:t>Zamawiający może dokonać bezpośredniej zapłaty wymagalnego wynagrodzenia przysługującego podwykonawcy, lub dalszemu podwykonawcy</w:t>
      </w:r>
      <w:r>
        <w:rPr>
          <w:rFonts w:ascii="Arial" w:hAnsi="Arial" w:cs="Arial"/>
          <w:color w:val="000000"/>
          <w:sz w:val="20"/>
          <w:szCs w:val="24"/>
          <w:lang w:eastAsia="zh-CN"/>
        </w:rPr>
        <w:t xml:space="preserve"> jednocześnie </w:t>
      </w:r>
      <w:r w:rsidRPr="007D395F">
        <w:rPr>
          <w:rFonts w:ascii="Arial" w:hAnsi="Arial" w:cs="Arial"/>
          <w:color w:val="000000"/>
          <w:sz w:val="20"/>
          <w:szCs w:val="24"/>
          <w:lang w:eastAsia="zh-CN"/>
        </w:rPr>
        <w:t>potrąca</w:t>
      </w:r>
      <w:r>
        <w:rPr>
          <w:rFonts w:ascii="Arial" w:hAnsi="Arial" w:cs="Arial"/>
          <w:color w:val="000000"/>
          <w:sz w:val="20"/>
          <w:szCs w:val="24"/>
          <w:lang w:eastAsia="zh-CN"/>
        </w:rPr>
        <w:t>jąc</w:t>
      </w:r>
      <w:r w:rsidRPr="007D395F">
        <w:rPr>
          <w:rFonts w:ascii="Arial" w:hAnsi="Arial" w:cs="Arial"/>
          <w:color w:val="000000"/>
          <w:sz w:val="20"/>
          <w:szCs w:val="24"/>
          <w:lang w:eastAsia="zh-CN"/>
        </w:rPr>
        <w:t xml:space="preserve"> </w:t>
      </w:r>
      <w:r>
        <w:rPr>
          <w:rFonts w:ascii="Arial" w:hAnsi="Arial" w:cs="Arial"/>
          <w:color w:val="000000"/>
          <w:sz w:val="20"/>
          <w:szCs w:val="24"/>
          <w:lang w:eastAsia="zh-CN"/>
        </w:rPr>
        <w:t xml:space="preserve">wypłaconą </w:t>
      </w:r>
      <w:r w:rsidRPr="007D395F">
        <w:rPr>
          <w:rFonts w:ascii="Arial" w:hAnsi="Arial" w:cs="Arial"/>
          <w:color w:val="000000"/>
          <w:sz w:val="20"/>
          <w:szCs w:val="24"/>
          <w:lang w:eastAsia="zh-CN"/>
        </w:rPr>
        <w:t>kwotę z wynagrodzenia należnego Wykonawcy</w:t>
      </w:r>
      <w:r>
        <w:rPr>
          <w:rFonts w:ascii="Arial" w:hAnsi="Arial" w:cs="Arial"/>
          <w:color w:val="000000"/>
          <w:sz w:val="20"/>
          <w:szCs w:val="24"/>
          <w:lang w:eastAsia="zh-CN"/>
        </w:rPr>
        <w:t>.</w:t>
      </w:r>
    </w:p>
    <w:p w14:paraId="46B4E905" w14:textId="77777777" w:rsidR="009D7C99" w:rsidRPr="00E55AB9" w:rsidRDefault="009D7C99" w:rsidP="00B47AF4">
      <w:pPr>
        <w:numPr>
          <w:ilvl w:val="0"/>
          <w:numId w:val="23"/>
        </w:numPr>
        <w:suppressAutoHyphens/>
        <w:spacing w:after="0" w:line="240" w:lineRule="auto"/>
        <w:ind w:left="426"/>
        <w:jc w:val="both"/>
        <w:rPr>
          <w:rFonts w:ascii="Arial" w:hAnsi="Arial" w:cs="Arial"/>
          <w:color w:val="000000"/>
          <w:sz w:val="20"/>
          <w:szCs w:val="24"/>
          <w:lang w:eastAsia="zh-CN"/>
        </w:rPr>
      </w:pPr>
      <w:r w:rsidRPr="00E55AB9">
        <w:rPr>
          <w:rFonts w:ascii="Arial" w:hAnsi="Arial" w:cs="Arial"/>
          <w:color w:val="000000"/>
          <w:sz w:val="20"/>
          <w:szCs w:val="24"/>
          <w:lang w:eastAsia="zh-CN"/>
        </w:rPr>
        <w:t>Przedłożenie przez Wykonawcę faktury bez wymienionych wyżej wymaganych dokumentów lub nieprawidłowo wystawionej faktury skutkować będzie jej zwrotem do Wykonawcy nie powodując skutków wobec Zamawiającego, a w szczególności nie dając prawa do naliczania odsetek za opóźnienie</w:t>
      </w:r>
      <w:r w:rsidR="00880BCF" w:rsidRPr="00E55AB9">
        <w:rPr>
          <w:rFonts w:ascii="Arial" w:hAnsi="Arial" w:cs="Arial"/>
          <w:color w:val="000000"/>
          <w:sz w:val="20"/>
          <w:szCs w:val="24"/>
          <w:lang w:eastAsia="zh-CN"/>
        </w:rPr>
        <w:t>.</w:t>
      </w:r>
    </w:p>
    <w:p w14:paraId="3D60CE32" w14:textId="77777777" w:rsidR="00E55AB9" w:rsidRDefault="00E55AB9" w:rsidP="00AA4B87">
      <w:pPr>
        <w:suppressAutoHyphens/>
        <w:spacing w:after="0" w:line="240" w:lineRule="auto"/>
        <w:jc w:val="center"/>
        <w:rPr>
          <w:rFonts w:ascii="Arial" w:hAnsi="Arial" w:cs="Arial"/>
          <w:color w:val="000000"/>
          <w:sz w:val="20"/>
          <w:szCs w:val="24"/>
          <w:lang w:eastAsia="zh-CN"/>
        </w:rPr>
      </w:pPr>
    </w:p>
    <w:p w14:paraId="6DEB9A81" w14:textId="708D03F8" w:rsidR="009D7C99" w:rsidRPr="00311B96" w:rsidRDefault="009D7C99" w:rsidP="00AA4B87">
      <w:pPr>
        <w:suppressAutoHyphens/>
        <w:spacing w:after="0" w:line="240" w:lineRule="auto"/>
        <w:jc w:val="center"/>
        <w:rPr>
          <w:rFonts w:ascii="Arial" w:hAnsi="Arial" w:cs="Arial"/>
          <w:b/>
          <w:color w:val="000000"/>
          <w:sz w:val="20"/>
          <w:szCs w:val="20"/>
          <w:lang w:eastAsia="zh-CN"/>
        </w:rPr>
      </w:pPr>
      <w:r w:rsidRPr="00311B96">
        <w:rPr>
          <w:rFonts w:ascii="Arial" w:hAnsi="Arial" w:cs="Arial"/>
          <w:b/>
          <w:color w:val="000000"/>
          <w:sz w:val="20"/>
          <w:szCs w:val="20"/>
          <w:lang w:eastAsia="zh-CN"/>
        </w:rPr>
        <w:t>§ 1</w:t>
      </w:r>
      <w:r w:rsidR="00E55AB9">
        <w:rPr>
          <w:rFonts w:ascii="Arial" w:hAnsi="Arial" w:cs="Arial"/>
          <w:b/>
          <w:color w:val="000000"/>
          <w:sz w:val="20"/>
          <w:szCs w:val="20"/>
          <w:lang w:eastAsia="zh-CN"/>
        </w:rPr>
        <w:t>4</w:t>
      </w:r>
    </w:p>
    <w:p w14:paraId="029341E6" w14:textId="77777777" w:rsidR="009D7C99" w:rsidRPr="00311B96" w:rsidRDefault="009D7C99" w:rsidP="00E55AB9">
      <w:pPr>
        <w:suppressAutoHyphens/>
        <w:spacing w:after="0" w:line="240" w:lineRule="auto"/>
        <w:jc w:val="both"/>
        <w:rPr>
          <w:rFonts w:ascii="Arial" w:hAnsi="Arial" w:cs="Arial"/>
          <w:color w:val="000000"/>
          <w:sz w:val="20"/>
          <w:szCs w:val="24"/>
          <w:lang w:eastAsia="zh-CN"/>
        </w:rPr>
      </w:pPr>
      <w:r w:rsidRPr="00311B96">
        <w:rPr>
          <w:rFonts w:ascii="Arial" w:hAnsi="Arial" w:cs="Arial"/>
          <w:color w:val="000000"/>
          <w:sz w:val="20"/>
          <w:szCs w:val="24"/>
          <w:lang w:eastAsia="zh-CN"/>
        </w:rPr>
        <w:t>Wszelkie zmiany niniejszej umowy pod rygorem nieważności wymagają formy pisemnej.</w:t>
      </w:r>
    </w:p>
    <w:p w14:paraId="6F445446" w14:textId="77777777" w:rsidR="009D7C99" w:rsidRPr="00311B96" w:rsidRDefault="009D7C99" w:rsidP="00AA4B87">
      <w:pPr>
        <w:tabs>
          <w:tab w:val="num" w:pos="2127"/>
        </w:tabs>
        <w:suppressAutoHyphens/>
        <w:spacing w:after="0" w:line="240" w:lineRule="auto"/>
        <w:jc w:val="center"/>
        <w:rPr>
          <w:rFonts w:ascii="Times New Roman" w:hAnsi="Times New Roman"/>
          <w:sz w:val="20"/>
          <w:szCs w:val="20"/>
          <w:lang w:eastAsia="zh-CN"/>
        </w:rPr>
      </w:pPr>
    </w:p>
    <w:p w14:paraId="2B61E28A" w14:textId="454B3D5A" w:rsidR="009D7C99" w:rsidRPr="00311B96" w:rsidRDefault="009D7C99" w:rsidP="00AA4B87">
      <w:pPr>
        <w:suppressAutoHyphens/>
        <w:spacing w:after="0" w:line="240" w:lineRule="auto"/>
        <w:jc w:val="center"/>
        <w:rPr>
          <w:rFonts w:ascii="Arial" w:hAnsi="Arial" w:cs="Arial"/>
          <w:b/>
          <w:color w:val="000000"/>
          <w:sz w:val="20"/>
          <w:szCs w:val="20"/>
          <w:lang w:eastAsia="zh-CN"/>
        </w:rPr>
      </w:pPr>
      <w:r w:rsidRPr="00311B96">
        <w:rPr>
          <w:rFonts w:ascii="Arial" w:hAnsi="Arial" w:cs="Arial"/>
          <w:b/>
          <w:color w:val="000000"/>
          <w:sz w:val="20"/>
          <w:szCs w:val="20"/>
          <w:lang w:eastAsia="zh-CN"/>
        </w:rPr>
        <w:t>§ 1</w:t>
      </w:r>
      <w:r w:rsidR="00F669B7">
        <w:rPr>
          <w:rFonts w:ascii="Arial" w:hAnsi="Arial" w:cs="Arial"/>
          <w:b/>
          <w:color w:val="000000"/>
          <w:sz w:val="20"/>
          <w:szCs w:val="20"/>
          <w:lang w:eastAsia="zh-CN"/>
        </w:rPr>
        <w:t>5</w:t>
      </w:r>
    </w:p>
    <w:p w14:paraId="3C14DA7A" w14:textId="7F4894EF" w:rsidR="009D7C99" w:rsidRPr="00B64435" w:rsidRDefault="009D7C99" w:rsidP="00C3011C">
      <w:pPr>
        <w:suppressAutoHyphens/>
        <w:spacing w:after="0" w:line="240" w:lineRule="auto"/>
        <w:jc w:val="both"/>
        <w:rPr>
          <w:rFonts w:ascii="Arial" w:hAnsi="Arial" w:cs="Arial"/>
          <w:color w:val="000000"/>
          <w:sz w:val="20"/>
          <w:szCs w:val="24"/>
          <w:lang w:eastAsia="zh-CN"/>
        </w:rPr>
      </w:pPr>
      <w:r w:rsidRPr="00B64435">
        <w:rPr>
          <w:rFonts w:ascii="Arial" w:hAnsi="Arial" w:cs="Arial"/>
          <w:color w:val="000000"/>
          <w:sz w:val="20"/>
          <w:szCs w:val="24"/>
          <w:lang w:eastAsia="zh-CN"/>
        </w:rPr>
        <w:t xml:space="preserve">Odbiór końcowy, dokonywany </w:t>
      </w:r>
      <w:r w:rsidR="00C3011C">
        <w:rPr>
          <w:rFonts w:ascii="Arial" w:hAnsi="Arial" w:cs="Arial"/>
          <w:color w:val="000000"/>
          <w:sz w:val="20"/>
          <w:szCs w:val="24"/>
          <w:lang w:eastAsia="zh-CN"/>
        </w:rPr>
        <w:t xml:space="preserve">jest </w:t>
      </w:r>
      <w:r w:rsidRPr="00B64435">
        <w:rPr>
          <w:rFonts w:ascii="Arial" w:hAnsi="Arial" w:cs="Arial"/>
          <w:color w:val="000000"/>
          <w:sz w:val="20"/>
          <w:szCs w:val="24"/>
          <w:lang w:eastAsia="zh-CN"/>
        </w:rPr>
        <w:t>po zakończeniu realizacji przedmiotu umowy</w:t>
      </w:r>
      <w:r w:rsidR="00C3011C">
        <w:rPr>
          <w:rFonts w:ascii="Arial" w:hAnsi="Arial" w:cs="Arial"/>
          <w:color w:val="000000"/>
          <w:sz w:val="20"/>
          <w:szCs w:val="24"/>
          <w:lang w:eastAsia="zh-CN"/>
        </w:rPr>
        <w:t>:</w:t>
      </w:r>
    </w:p>
    <w:p w14:paraId="070E5F41" w14:textId="232862F0" w:rsidR="009D7C99" w:rsidRPr="0033553F"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Przed zgłoszeniem gotowości do odbioru końcowego Wykonawca przeprowadza wszystkie wymagane prawem próby i sprawdzenia, zawiadamiając o nich uprzednio Zamawiającego wpisem do dziennika budowy w terminie umożliwiającym udział przedstawicieli Zamawiającego</w:t>
      </w:r>
      <w:r w:rsidR="00EA42E8">
        <w:rPr>
          <w:rFonts w:ascii="Arial" w:hAnsi="Arial" w:cs="Arial"/>
          <w:color w:val="000000"/>
          <w:sz w:val="20"/>
          <w:szCs w:val="20"/>
          <w:lang w:eastAsia="zh-CN"/>
        </w:rPr>
        <w:t xml:space="preserve"> </w:t>
      </w:r>
      <w:r w:rsidRPr="00B64435">
        <w:rPr>
          <w:rFonts w:ascii="Arial" w:hAnsi="Arial" w:cs="Arial"/>
          <w:color w:val="000000"/>
          <w:sz w:val="20"/>
          <w:szCs w:val="20"/>
          <w:lang w:eastAsia="zh-CN"/>
        </w:rPr>
        <w:t>w</w:t>
      </w:r>
      <w:r w:rsidR="00C3011C">
        <w:rPr>
          <w:rFonts w:ascii="Arial" w:hAnsi="Arial" w:cs="Arial"/>
          <w:color w:val="000000"/>
          <w:sz w:val="20"/>
          <w:szCs w:val="20"/>
          <w:lang w:eastAsia="zh-CN"/>
        </w:rPr>
        <w:t> </w:t>
      </w:r>
      <w:r w:rsidRPr="00B64435">
        <w:rPr>
          <w:rFonts w:ascii="Arial" w:hAnsi="Arial" w:cs="Arial"/>
          <w:color w:val="000000"/>
          <w:sz w:val="20"/>
          <w:szCs w:val="20"/>
          <w:lang w:eastAsia="zh-CN"/>
        </w:rPr>
        <w:t>próbach i sprawdzeniach.</w:t>
      </w:r>
    </w:p>
    <w:p w14:paraId="4D68E76D" w14:textId="170E2D88" w:rsidR="009D7C99" w:rsidRPr="00B64435"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Odbiór końcowy jest dokonywany po zakończeniu przez Wykonawcę całości robót budowlanych składających się na przedmiot umowy na podstawie oświadczenia kierownika budowy wpisanego do dziennika budowy oraz po pisemnym zgłoszeniu przez Wykonawcę Zamawiającemu zakończenia robót i pisemnym zgłoszeniu Zamawiającemu gotowości do ich odbioru.</w:t>
      </w:r>
    </w:p>
    <w:p w14:paraId="4C831DE2" w14:textId="2C29CC7E" w:rsidR="009D7C99"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W celu dokonania odbioru końcowego Wykonawca przedstawia Zamawiającemu komplet dokumentów pozwalających na ocenę prawidłowego wykonania przedmiotu odbioru, a</w:t>
      </w:r>
      <w:r w:rsidR="00EA42E8">
        <w:rPr>
          <w:rFonts w:ascii="Arial" w:hAnsi="Arial" w:cs="Arial"/>
          <w:color w:val="000000"/>
          <w:sz w:val="20"/>
          <w:szCs w:val="20"/>
          <w:lang w:eastAsia="zh-CN"/>
        </w:rPr>
        <w:t> </w:t>
      </w:r>
      <w:r w:rsidRPr="00B64435">
        <w:rPr>
          <w:rFonts w:ascii="Arial" w:hAnsi="Arial" w:cs="Arial"/>
          <w:color w:val="000000"/>
          <w:sz w:val="20"/>
          <w:szCs w:val="20"/>
          <w:lang w:eastAsia="zh-CN"/>
        </w:rPr>
        <w:t>w</w:t>
      </w:r>
      <w:r w:rsidR="00EA42E8">
        <w:rPr>
          <w:rFonts w:ascii="Arial" w:hAnsi="Arial" w:cs="Arial"/>
          <w:color w:val="000000"/>
          <w:sz w:val="20"/>
          <w:szCs w:val="20"/>
          <w:lang w:eastAsia="zh-CN"/>
        </w:rPr>
        <w:t> </w:t>
      </w:r>
      <w:r w:rsidRPr="00B64435">
        <w:rPr>
          <w:rFonts w:ascii="Arial" w:hAnsi="Arial" w:cs="Arial"/>
          <w:color w:val="000000"/>
          <w:sz w:val="20"/>
          <w:szCs w:val="20"/>
          <w:lang w:eastAsia="zh-CN"/>
        </w:rPr>
        <w:t xml:space="preserve">szczególności: </w:t>
      </w:r>
      <w:r w:rsidRPr="0033553F">
        <w:rPr>
          <w:rFonts w:ascii="Arial" w:hAnsi="Arial" w:cs="Arial"/>
          <w:color w:val="000000"/>
          <w:sz w:val="20"/>
          <w:szCs w:val="20"/>
          <w:lang w:eastAsia="zh-CN"/>
        </w:rPr>
        <w:t>protokoły odbioru robót zanikających i ulegających zakryciu, dokumentację p</w:t>
      </w:r>
      <w:r>
        <w:rPr>
          <w:rFonts w:ascii="Arial" w:hAnsi="Arial" w:cs="Arial"/>
          <w:color w:val="000000"/>
          <w:sz w:val="20"/>
          <w:szCs w:val="20"/>
          <w:lang w:eastAsia="zh-CN"/>
        </w:rPr>
        <w:t>owykonawczą, przeprowadzone</w:t>
      </w:r>
      <w:r w:rsidRPr="0033553F">
        <w:rPr>
          <w:rFonts w:ascii="Arial" w:hAnsi="Arial" w:cs="Arial"/>
          <w:color w:val="000000"/>
          <w:sz w:val="20"/>
          <w:szCs w:val="20"/>
          <w:lang w:eastAsia="zh-CN"/>
        </w:rPr>
        <w:t xml:space="preserve"> z wynikiem pozytywnym wymagane próby i</w:t>
      </w:r>
      <w:r w:rsidR="00EA42E8">
        <w:rPr>
          <w:rFonts w:ascii="Arial" w:hAnsi="Arial" w:cs="Arial"/>
          <w:color w:val="000000"/>
          <w:sz w:val="20"/>
          <w:szCs w:val="20"/>
          <w:lang w:eastAsia="zh-CN"/>
        </w:rPr>
        <w:t> </w:t>
      </w:r>
      <w:r>
        <w:rPr>
          <w:rFonts w:ascii="Arial" w:hAnsi="Arial" w:cs="Arial"/>
          <w:color w:val="000000"/>
          <w:sz w:val="20"/>
          <w:szCs w:val="20"/>
          <w:lang w:eastAsia="zh-CN"/>
        </w:rPr>
        <w:t>sprawdzenia zatwierdzone przez kierownika budowy</w:t>
      </w:r>
      <w:r w:rsidR="00A064A0">
        <w:rPr>
          <w:rFonts w:ascii="Arial" w:hAnsi="Arial" w:cs="Arial"/>
          <w:color w:val="000000"/>
          <w:sz w:val="20"/>
          <w:szCs w:val="20"/>
          <w:lang w:eastAsia="zh-CN"/>
        </w:rPr>
        <w:t xml:space="preserve"> </w:t>
      </w:r>
      <w:r w:rsidRPr="0033553F">
        <w:rPr>
          <w:rFonts w:ascii="Arial" w:hAnsi="Arial" w:cs="Arial"/>
          <w:color w:val="000000"/>
          <w:sz w:val="20"/>
          <w:szCs w:val="20"/>
          <w:lang w:eastAsia="zh-CN"/>
        </w:rPr>
        <w:t>oraz właścicieli mediów, na</w:t>
      </w:r>
      <w:r>
        <w:rPr>
          <w:rFonts w:ascii="Arial" w:hAnsi="Arial" w:cs="Arial"/>
          <w:color w:val="000000"/>
          <w:sz w:val="20"/>
          <w:szCs w:val="20"/>
          <w:lang w:eastAsia="zh-CN"/>
        </w:rPr>
        <w:t xml:space="preserve"> których prowadzone były próby a także </w:t>
      </w:r>
      <w:r w:rsidRPr="00B64435">
        <w:rPr>
          <w:rFonts w:ascii="Arial" w:hAnsi="Arial" w:cs="Arial"/>
          <w:color w:val="000000"/>
          <w:sz w:val="20"/>
          <w:szCs w:val="20"/>
          <w:lang w:eastAsia="zh-CN"/>
        </w:rPr>
        <w:t>niezbędne świadectwa kontroli jakości, certyfikaty i</w:t>
      </w:r>
      <w:r w:rsidR="00A064A0">
        <w:rPr>
          <w:rFonts w:ascii="Arial" w:hAnsi="Arial" w:cs="Arial"/>
          <w:color w:val="000000"/>
          <w:sz w:val="20"/>
          <w:szCs w:val="20"/>
          <w:lang w:eastAsia="zh-CN"/>
        </w:rPr>
        <w:t> </w:t>
      </w:r>
      <w:r w:rsidRPr="00B64435">
        <w:rPr>
          <w:rFonts w:ascii="Arial" w:hAnsi="Arial" w:cs="Arial"/>
          <w:color w:val="000000"/>
          <w:sz w:val="20"/>
          <w:szCs w:val="20"/>
          <w:lang w:eastAsia="zh-CN"/>
        </w:rPr>
        <w:t>deklaracje zgodności, dokumenty producenta na elementy zamontowane, instrukcje obsługi i eksploatacji.</w:t>
      </w:r>
    </w:p>
    <w:p w14:paraId="5D1E4669" w14:textId="77777777" w:rsidR="009D7C99" w:rsidRPr="0033553F"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 xml:space="preserve">W razie niedostarczenia kompletu dokumentów, w tym o których mowa w pkt. 3, Zamawiający wzywa Wykonawcę do uzupełnienia stwierdzonych braków, wstrzymując wyznaczenie terminu odbioru końcowego, do czasu otrzymania brakujących dokumentów. </w:t>
      </w:r>
    </w:p>
    <w:p w14:paraId="6D8005C8" w14:textId="0AC8FFCA" w:rsidR="009D7C99" w:rsidRPr="000A2DF8"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Zamawiający po otrzymaniu kompletu dokumentów pozwalających na ocenę prawidłowego wykonania przedmiotu odbioru wyznaczy termin odbioru końcowego niezwłocznie, wyznaczając termin rozpoczęcia procedury odbiorowej przypadający nie później niż w ciągu  14 dni od daty pisemnego zgłoszenia gotowości do obioru przez Wykonawcę z</w:t>
      </w:r>
      <w:r w:rsidR="00EA42E8">
        <w:rPr>
          <w:rFonts w:ascii="Arial" w:hAnsi="Arial" w:cs="Arial"/>
          <w:color w:val="000000"/>
          <w:sz w:val="20"/>
          <w:szCs w:val="20"/>
          <w:lang w:eastAsia="zh-CN"/>
        </w:rPr>
        <w:t> </w:t>
      </w:r>
      <w:r w:rsidRPr="00B64435">
        <w:rPr>
          <w:rFonts w:ascii="Arial" w:hAnsi="Arial" w:cs="Arial"/>
          <w:color w:val="000000"/>
          <w:sz w:val="20"/>
          <w:szCs w:val="20"/>
          <w:lang w:eastAsia="zh-CN"/>
        </w:rPr>
        <w:t>zastrzeżeniem okoliczności o których mowa w pkt 4, zawiadamiając o tym terminie Wykonawcę.</w:t>
      </w:r>
    </w:p>
    <w:p w14:paraId="636AA91D" w14:textId="7E253392" w:rsidR="009D7C99" w:rsidRPr="000A2DF8"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Jeżeli Zamawiający, w terminie opisanym w pkt. 5 bez uzasadnionych przyczyn nie wyznaczy terminu odbioru, pomimo zgłoszenia przez Wykonawcę gotowości do odbioru oraz spełnienia wszelkich wymogów o których mowa w pkt. 3, Wykonawca ustala protokolarnie stan przedmiotu umowy przez powołaną do tego komisję, w skład której wchodzi w</w:t>
      </w:r>
      <w:r w:rsidR="00F669B7">
        <w:rPr>
          <w:rFonts w:ascii="Arial" w:hAnsi="Arial" w:cs="Arial"/>
          <w:color w:val="000000"/>
          <w:sz w:val="20"/>
          <w:szCs w:val="20"/>
          <w:lang w:eastAsia="zh-CN"/>
        </w:rPr>
        <w:t> </w:t>
      </w:r>
      <w:r w:rsidRPr="00B64435">
        <w:rPr>
          <w:rFonts w:ascii="Arial" w:hAnsi="Arial" w:cs="Arial"/>
          <w:color w:val="000000"/>
          <w:sz w:val="20"/>
          <w:szCs w:val="20"/>
          <w:lang w:eastAsia="zh-CN"/>
        </w:rPr>
        <w:t xml:space="preserve">szczególności kierownik budowy. Przystąpienie do odbioru, o którym mowa w zdaniu poprzedzającym wymaga uprzedniego, pisemnego powiadomienia Zamawiającego. </w:t>
      </w:r>
      <w:r w:rsidRPr="00F669B7">
        <w:rPr>
          <w:lang w:eastAsia="zh-CN"/>
        </w:rPr>
        <w:t>W</w:t>
      </w:r>
      <w:r w:rsidR="00F669B7">
        <w:t> </w:t>
      </w:r>
      <w:r w:rsidRPr="00F669B7">
        <w:rPr>
          <w:lang w:eastAsia="zh-CN"/>
        </w:rPr>
        <w:t>okolicznościach</w:t>
      </w:r>
      <w:r w:rsidRPr="00B64435">
        <w:rPr>
          <w:rFonts w:ascii="Arial" w:hAnsi="Arial" w:cs="Arial"/>
          <w:color w:val="000000"/>
          <w:sz w:val="20"/>
          <w:szCs w:val="20"/>
          <w:lang w:eastAsia="zh-CN"/>
        </w:rPr>
        <w:t xml:space="preserve"> opisanych w </w:t>
      </w:r>
      <w:r w:rsidRPr="00B64435">
        <w:rPr>
          <w:rFonts w:ascii="Arial" w:hAnsi="Arial" w:cs="Arial"/>
          <w:color w:val="000000"/>
          <w:sz w:val="20"/>
          <w:szCs w:val="20"/>
          <w:lang w:eastAsia="zh-CN"/>
        </w:rPr>
        <w:lastRenderedPageBreak/>
        <w:t>niniejszym punkcie protokół sporządzony przez komisję powołaną przez Wykonawcę stanowi podstawę do sporządzenia faktury i żądania zapłaty za wykonany przedmiot umowy.</w:t>
      </w:r>
    </w:p>
    <w:p w14:paraId="0DE6A743" w14:textId="77777777" w:rsidR="009D7C99" w:rsidRPr="004018B2"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bookmarkStart w:id="3" w:name="_Hlk525804202"/>
      <w:r w:rsidRPr="00B64435">
        <w:rPr>
          <w:rFonts w:ascii="Arial" w:hAnsi="Arial" w:cs="Arial"/>
          <w:color w:val="000000"/>
          <w:sz w:val="20"/>
          <w:szCs w:val="20"/>
          <w:lang w:eastAsia="zh-CN"/>
        </w:rPr>
        <w:t>W przypadku o którym mowa w pkt. 6 Wykonawca nie pozostaje w zwłoce ze spełnieniem zobowiązania wynikającego z umowy po upływie terminu 14 dni od daty otrzymania przez Zamawiającego oświadczenia o zgłoszeniu gotowości do odbioru.</w:t>
      </w:r>
    </w:p>
    <w:bookmarkEnd w:id="3"/>
    <w:p w14:paraId="64AB7421" w14:textId="3F06426C" w:rsidR="009D7C99" w:rsidRPr="0033553F"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Odbiór końcowy ma na celu ostateczne przekazanie Zamawiającemu ustalonego w umowie przedmiotu zamówienia po sprawdzeniu jego należytego wykonania. Oddający jak i</w:t>
      </w:r>
      <w:r w:rsidR="00F669B7">
        <w:rPr>
          <w:rFonts w:ascii="Arial" w:hAnsi="Arial" w:cs="Arial"/>
          <w:color w:val="000000"/>
          <w:sz w:val="20"/>
          <w:szCs w:val="20"/>
          <w:lang w:eastAsia="zh-CN"/>
        </w:rPr>
        <w:t> </w:t>
      </w:r>
      <w:r w:rsidRPr="00B64435">
        <w:rPr>
          <w:rFonts w:ascii="Arial" w:hAnsi="Arial" w:cs="Arial"/>
          <w:color w:val="000000"/>
          <w:sz w:val="20"/>
          <w:szCs w:val="20"/>
          <w:lang w:eastAsia="zh-CN"/>
        </w:rPr>
        <w:t>odbierający dołożą należytej staranności przy odbiorze przedmiotu umowy.</w:t>
      </w:r>
    </w:p>
    <w:p w14:paraId="2092F812" w14:textId="77777777" w:rsidR="009D7C99" w:rsidRPr="0033553F"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14:paraId="41439B76" w14:textId="77777777" w:rsidR="009D7C99" w:rsidRPr="0033553F"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O terminie odbioru Wykonawca ma obowiązek poinformowania podwykonawców, przy udziale których wykonał przedmiot umowy.</w:t>
      </w:r>
    </w:p>
    <w:p w14:paraId="59AFDE4C" w14:textId="59ABE096" w:rsidR="009D7C99" w:rsidRPr="00B64435"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bookmarkStart w:id="4" w:name="_Hlk525804353"/>
      <w:r w:rsidRPr="00B64435">
        <w:rPr>
          <w:rFonts w:ascii="Arial" w:hAnsi="Arial" w:cs="Arial"/>
          <w:color w:val="000000"/>
          <w:sz w:val="20"/>
          <w:szCs w:val="20"/>
          <w:lang w:eastAsia="zh-CN"/>
        </w:rPr>
        <w:t>Jeżeli odbiór końcowy został dokonany po pierwszym przystąpieniu do czynności odbiorowych i bez stwierdzenia wad uniemożliwiających dokonanie odbioru zgodnie z</w:t>
      </w:r>
      <w:r w:rsidR="005A0149">
        <w:rPr>
          <w:rFonts w:ascii="Arial" w:hAnsi="Arial" w:cs="Arial"/>
          <w:color w:val="000000"/>
          <w:sz w:val="20"/>
          <w:szCs w:val="20"/>
          <w:lang w:eastAsia="zh-CN"/>
        </w:rPr>
        <w:t> </w:t>
      </w:r>
      <w:r w:rsidRPr="00B64435">
        <w:rPr>
          <w:rFonts w:ascii="Arial" w:hAnsi="Arial" w:cs="Arial"/>
          <w:color w:val="000000"/>
          <w:sz w:val="20"/>
          <w:szCs w:val="20"/>
          <w:lang w:eastAsia="zh-CN"/>
        </w:rPr>
        <w:t>postanowieniami niniejszej umowy, Wykonawca nie pozostaje w zwłoce ze spełnieniem zobowiązania wynikającego z umowy od daty gotowości do odbioru</w:t>
      </w:r>
      <w:r w:rsidR="005A0149">
        <w:rPr>
          <w:rFonts w:ascii="Arial" w:hAnsi="Arial" w:cs="Arial"/>
          <w:color w:val="000000"/>
          <w:sz w:val="20"/>
          <w:szCs w:val="20"/>
          <w:lang w:eastAsia="zh-CN"/>
        </w:rPr>
        <w:t>.</w:t>
      </w:r>
    </w:p>
    <w:bookmarkEnd w:id="4"/>
    <w:p w14:paraId="4AF0010B" w14:textId="77777777" w:rsidR="009D7C99" w:rsidRPr="0033553F"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B64435">
        <w:rPr>
          <w:rFonts w:ascii="Arial" w:hAnsi="Arial" w:cs="Arial"/>
          <w:color w:val="000000"/>
          <w:sz w:val="20"/>
          <w:szCs w:val="20"/>
          <w:lang w:eastAsia="zh-CN"/>
        </w:rPr>
        <w:t>Jeżeli w toku czynności odbiorowych zostaną stwierdzone wady:</w:t>
      </w:r>
    </w:p>
    <w:p w14:paraId="7464F15D" w14:textId="1FEA291C" w:rsidR="009D7C99" w:rsidRPr="00EA42E8" w:rsidRDefault="009D7C99" w:rsidP="00C3011C">
      <w:pPr>
        <w:numPr>
          <w:ilvl w:val="0"/>
          <w:numId w:val="29"/>
        </w:numPr>
        <w:suppressAutoHyphens/>
        <w:spacing w:after="0" w:line="240" w:lineRule="auto"/>
        <w:ind w:left="709"/>
        <w:jc w:val="both"/>
        <w:rPr>
          <w:rFonts w:ascii="Arial" w:eastAsia="Arial" w:hAnsi="Arial" w:cs="Arial"/>
          <w:sz w:val="20"/>
          <w:szCs w:val="20"/>
          <w:lang w:eastAsia="zh-CN"/>
        </w:rPr>
      </w:pPr>
      <w:r w:rsidRPr="00EA42E8">
        <w:rPr>
          <w:rFonts w:ascii="Arial" w:eastAsia="Arial" w:hAnsi="Arial" w:cs="Arial"/>
          <w:sz w:val="20"/>
          <w:szCs w:val="20"/>
          <w:lang w:eastAsia="zh-CN"/>
        </w:rPr>
        <w:t>nadające się do usunięcia - Zamawiający odmawia odbioru do czasu usunięcia wad albo obniża  wynagrodzenie usuwając wadę na koszt i ryzyko Wykonawcy.</w:t>
      </w:r>
    </w:p>
    <w:p w14:paraId="5F8C6BFA" w14:textId="1ADEDEC5" w:rsidR="009D7C99" w:rsidRPr="00EA42E8" w:rsidRDefault="009D7C99" w:rsidP="00C3011C">
      <w:pPr>
        <w:numPr>
          <w:ilvl w:val="0"/>
          <w:numId w:val="29"/>
        </w:numPr>
        <w:suppressAutoHyphens/>
        <w:spacing w:after="0" w:line="240" w:lineRule="auto"/>
        <w:ind w:left="709"/>
        <w:jc w:val="both"/>
        <w:rPr>
          <w:rFonts w:ascii="Arial" w:eastAsia="Arial" w:hAnsi="Arial" w:cs="Arial"/>
          <w:sz w:val="20"/>
          <w:szCs w:val="20"/>
          <w:lang w:eastAsia="zh-CN"/>
        </w:rPr>
      </w:pPr>
      <w:r w:rsidRPr="00EA42E8">
        <w:rPr>
          <w:rFonts w:ascii="Arial" w:eastAsia="Arial" w:hAnsi="Arial" w:cs="Arial"/>
          <w:sz w:val="20"/>
          <w:szCs w:val="20"/>
          <w:lang w:eastAsia="zh-CN"/>
        </w:rPr>
        <w:t>nie nadające się do usunięcia - Zamawiający, jeżeli wady nie uniemożliwiają użytkowania przedmiotu umowy zgodnie z jego przeznaczeniem, może dokonać odbioru przedmiotu umowy i obniżyć wynagrodzenie za ten przedmiot odpowiednio do utraconej wartości użytkowej, estetycznej i jakościowej na podstawie sporządzonej noty księgowej lub wezwać Wykonawcę do wykonania przedmiotu umowy bez wad.</w:t>
      </w:r>
    </w:p>
    <w:p w14:paraId="291744F1" w14:textId="04CB8301" w:rsidR="009D7C99" w:rsidRPr="00EA42E8" w:rsidRDefault="009D7C99" w:rsidP="00C3011C">
      <w:pPr>
        <w:numPr>
          <w:ilvl w:val="0"/>
          <w:numId w:val="29"/>
        </w:numPr>
        <w:suppressAutoHyphens/>
        <w:spacing w:after="0" w:line="240" w:lineRule="auto"/>
        <w:ind w:left="709"/>
        <w:jc w:val="both"/>
        <w:rPr>
          <w:rFonts w:ascii="Arial" w:eastAsia="Arial" w:hAnsi="Arial" w:cs="Arial"/>
          <w:sz w:val="20"/>
          <w:szCs w:val="20"/>
          <w:lang w:eastAsia="zh-CN"/>
        </w:rPr>
      </w:pPr>
      <w:r w:rsidRPr="00EA42E8">
        <w:rPr>
          <w:rFonts w:ascii="Arial" w:eastAsia="Arial" w:hAnsi="Arial" w:cs="Arial"/>
          <w:sz w:val="20"/>
          <w:szCs w:val="20"/>
          <w:lang w:eastAsia="zh-CN"/>
        </w:rPr>
        <w:t xml:space="preserve">uniemożliwiające użytkowanie przedmiotu umowy zgodnie z przeznaczeniem - Zamawiający odstąpi od odbioru żądając wykonania przedmiotu umowy zgodnie z jej postanowieniami. Nieprzystąpienie przez Wykonawcę do usunięcia wady w terminie określonym pisemnie przez Zamawiającego uprawnia Zamawiającego do  odstąpienia od umowy w terminie 14 dni licząc od upływu terminu do przystąpienia Wykonawcy do wykonania robót oraz zlecenia usunięcia tych wad osobie trzeciej na koszt i ryzyko Wykonawcy. </w:t>
      </w:r>
    </w:p>
    <w:p w14:paraId="7CBC9356" w14:textId="001FA5FC" w:rsidR="009D7C99" w:rsidRPr="0033553F"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33553F">
        <w:rPr>
          <w:rFonts w:ascii="Arial" w:hAnsi="Arial" w:cs="Arial"/>
          <w:color w:val="000000"/>
          <w:sz w:val="20"/>
          <w:szCs w:val="20"/>
          <w:lang w:eastAsia="zh-CN"/>
        </w:rPr>
        <w:t>Wykonawca zobowiązany jest do powiadomienia Zamawiają</w:t>
      </w:r>
      <w:r>
        <w:rPr>
          <w:rFonts w:ascii="Arial" w:hAnsi="Arial" w:cs="Arial"/>
          <w:color w:val="000000"/>
          <w:sz w:val="20"/>
          <w:szCs w:val="20"/>
          <w:lang w:eastAsia="zh-CN"/>
        </w:rPr>
        <w:t>cego</w:t>
      </w:r>
      <w:r w:rsidRPr="0033553F">
        <w:rPr>
          <w:rFonts w:ascii="Arial" w:hAnsi="Arial" w:cs="Arial"/>
          <w:color w:val="000000"/>
          <w:sz w:val="20"/>
          <w:szCs w:val="20"/>
          <w:lang w:eastAsia="zh-CN"/>
        </w:rPr>
        <w:t xml:space="preserve"> o usunięciu wad oraz do żądania wyznaczenia terminu na odbiór zakwestionowanych uprzednio robót jako wadliwych.</w:t>
      </w:r>
    </w:p>
    <w:p w14:paraId="696D3683" w14:textId="77777777" w:rsidR="009D7C99" w:rsidRPr="00EA42E8"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EA42E8">
        <w:rPr>
          <w:rFonts w:ascii="Arial" w:hAnsi="Arial" w:cs="Arial"/>
          <w:color w:val="000000"/>
          <w:sz w:val="20"/>
          <w:szCs w:val="20"/>
          <w:lang w:eastAsia="zh-CN"/>
        </w:rPr>
        <w:t>Z czynności odbioru końcowego spisany zostanie protokół zawierający wszelkie ustalenia dokonane w toku odbioru.</w:t>
      </w:r>
    </w:p>
    <w:p w14:paraId="1DD12B90" w14:textId="77777777" w:rsidR="009D7C99" w:rsidRPr="004F79F6"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EA42E8">
        <w:rPr>
          <w:rFonts w:ascii="Arial" w:hAnsi="Arial" w:cs="Arial"/>
          <w:color w:val="000000"/>
          <w:sz w:val="20"/>
          <w:szCs w:val="20"/>
          <w:lang w:eastAsia="zh-CN"/>
        </w:rPr>
        <w:t>Protokół odbioru podpisany przez strony, Zamawiający doręcza Wykonawcy w dniu zakończenia czynności odbioru. Dzień ten stanowi datę odbioru robót. Protokół ten stanowi podstawę wystawienia faktury za wykonany przedmiot umowy.</w:t>
      </w:r>
    </w:p>
    <w:p w14:paraId="7C810355" w14:textId="77777777" w:rsidR="009D7C99" w:rsidRPr="0033553F" w:rsidRDefault="009D7C99" w:rsidP="00C3011C">
      <w:pPr>
        <w:numPr>
          <w:ilvl w:val="0"/>
          <w:numId w:val="26"/>
        </w:numPr>
        <w:shd w:val="clear" w:color="auto" w:fill="FFFFFF"/>
        <w:tabs>
          <w:tab w:val="left" w:pos="426"/>
        </w:tabs>
        <w:suppressAutoHyphens/>
        <w:autoSpaceDE w:val="0"/>
        <w:spacing w:after="0" w:line="240" w:lineRule="auto"/>
        <w:ind w:left="426" w:hanging="425"/>
        <w:contextualSpacing/>
        <w:jc w:val="both"/>
        <w:rPr>
          <w:rFonts w:ascii="Arial" w:hAnsi="Arial" w:cs="Arial"/>
          <w:color w:val="000000"/>
          <w:sz w:val="20"/>
          <w:szCs w:val="20"/>
          <w:lang w:eastAsia="zh-CN"/>
        </w:rPr>
      </w:pPr>
      <w:r w:rsidRPr="00EA42E8">
        <w:rPr>
          <w:rFonts w:ascii="Arial" w:hAnsi="Arial" w:cs="Arial"/>
          <w:color w:val="000000"/>
          <w:sz w:val="20"/>
          <w:szCs w:val="20"/>
          <w:lang w:eastAsia="zh-CN"/>
        </w:rPr>
        <w:t>Odbiór końcowy może być połączony z przekazaniem użytkownikowi przez Zamawiającego przedmiotu odbioru do eksploatacji (do użytkowania).</w:t>
      </w:r>
    </w:p>
    <w:p w14:paraId="4DE8362D" w14:textId="77777777" w:rsidR="009D7C99" w:rsidRPr="00311B96" w:rsidRDefault="009D7C99" w:rsidP="00AA4B87">
      <w:pPr>
        <w:suppressAutoHyphens/>
        <w:spacing w:after="0" w:line="240" w:lineRule="auto"/>
        <w:jc w:val="both"/>
        <w:rPr>
          <w:rFonts w:ascii="Arial" w:hAnsi="Arial" w:cs="Arial"/>
          <w:color w:val="000000"/>
          <w:sz w:val="20"/>
          <w:szCs w:val="24"/>
          <w:lang w:eastAsia="zh-CN"/>
        </w:rPr>
      </w:pPr>
    </w:p>
    <w:p w14:paraId="6073465F" w14:textId="31662518" w:rsidR="009D7C99" w:rsidRPr="00311B96" w:rsidRDefault="009D7C99" w:rsidP="00AA4B87">
      <w:pPr>
        <w:suppressAutoHyphens/>
        <w:spacing w:after="0" w:line="240" w:lineRule="auto"/>
        <w:jc w:val="center"/>
        <w:rPr>
          <w:rFonts w:ascii="Arial" w:hAnsi="Arial" w:cs="Arial"/>
          <w:b/>
          <w:bCs/>
          <w:color w:val="000000"/>
          <w:sz w:val="20"/>
          <w:szCs w:val="20"/>
          <w:lang w:eastAsia="zh-CN"/>
        </w:rPr>
      </w:pPr>
      <w:r w:rsidRPr="00311B96">
        <w:rPr>
          <w:rFonts w:ascii="Arial" w:hAnsi="Arial" w:cs="Arial"/>
          <w:b/>
          <w:bCs/>
          <w:color w:val="000000"/>
          <w:sz w:val="20"/>
          <w:szCs w:val="20"/>
          <w:lang w:eastAsia="zh-CN"/>
        </w:rPr>
        <w:t xml:space="preserve">§ </w:t>
      </w:r>
      <w:r w:rsidR="00F669B7">
        <w:rPr>
          <w:rFonts w:ascii="Arial" w:hAnsi="Arial" w:cs="Arial"/>
          <w:b/>
          <w:bCs/>
          <w:color w:val="000000"/>
          <w:sz w:val="20"/>
          <w:szCs w:val="20"/>
          <w:lang w:eastAsia="zh-CN"/>
        </w:rPr>
        <w:t>16</w:t>
      </w:r>
    </w:p>
    <w:p w14:paraId="0ED3DAA7" w14:textId="71F443DE" w:rsidR="00EB5394" w:rsidRDefault="007F2E5E" w:rsidP="00AA4B87">
      <w:pPr>
        <w:suppressAutoHyphens/>
        <w:spacing w:after="0" w:line="240" w:lineRule="auto"/>
        <w:jc w:val="both"/>
        <w:rPr>
          <w:rFonts w:ascii="Arial" w:hAnsi="Arial" w:cs="Arial"/>
          <w:color w:val="000000"/>
          <w:sz w:val="20"/>
          <w:szCs w:val="24"/>
          <w:lang w:eastAsia="zh-CN"/>
        </w:rPr>
      </w:pPr>
      <w:r>
        <w:rPr>
          <w:rFonts w:ascii="Arial" w:hAnsi="Arial" w:cs="Arial"/>
          <w:color w:val="000000"/>
          <w:sz w:val="20"/>
          <w:szCs w:val="24"/>
          <w:lang w:eastAsia="zh-CN"/>
        </w:rPr>
        <w:t xml:space="preserve">Integralną część niniejszej umowy </w:t>
      </w:r>
      <w:r w:rsidR="00D24498">
        <w:rPr>
          <w:rFonts w:ascii="Arial" w:hAnsi="Arial" w:cs="Arial"/>
          <w:color w:val="000000"/>
          <w:sz w:val="20"/>
          <w:szCs w:val="24"/>
          <w:lang w:eastAsia="zh-CN"/>
        </w:rPr>
        <w:t>są</w:t>
      </w:r>
      <w:r>
        <w:rPr>
          <w:rFonts w:ascii="Arial" w:hAnsi="Arial" w:cs="Arial"/>
          <w:color w:val="000000"/>
          <w:sz w:val="20"/>
          <w:szCs w:val="24"/>
          <w:lang w:eastAsia="zh-CN"/>
        </w:rPr>
        <w:t xml:space="preserve"> Zapytanie ofertowe oraz oferta</w:t>
      </w:r>
      <w:r w:rsidR="00D24498">
        <w:rPr>
          <w:rFonts w:ascii="Arial" w:hAnsi="Arial" w:cs="Arial"/>
          <w:color w:val="000000"/>
          <w:sz w:val="20"/>
          <w:szCs w:val="24"/>
          <w:lang w:eastAsia="zh-CN"/>
        </w:rPr>
        <w:t>,</w:t>
      </w:r>
      <w:r>
        <w:rPr>
          <w:rFonts w:ascii="Arial" w:hAnsi="Arial" w:cs="Arial"/>
          <w:color w:val="000000"/>
          <w:sz w:val="20"/>
          <w:szCs w:val="24"/>
          <w:lang w:eastAsia="zh-CN"/>
        </w:rPr>
        <w:t xml:space="preserve"> na podstawie których dokonano wyboru Wykonawcy.</w:t>
      </w:r>
    </w:p>
    <w:p w14:paraId="22DC0B05" w14:textId="77777777" w:rsidR="007F2E5E" w:rsidRPr="00277E24" w:rsidRDefault="007F2E5E" w:rsidP="00AA4B87">
      <w:pPr>
        <w:suppressAutoHyphens/>
        <w:spacing w:after="0" w:line="240" w:lineRule="auto"/>
        <w:jc w:val="both"/>
        <w:rPr>
          <w:rFonts w:ascii="Arial" w:hAnsi="Arial" w:cs="Arial"/>
          <w:color w:val="000000"/>
          <w:sz w:val="20"/>
          <w:szCs w:val="24"/>
          <w:lang w:eastAsia="zh-CN"/>
        </w:rPr>
      </w:pPr>
    </w:p>
    <w:p w14:paraId="7077E52C" w14:textId="0AE81E12" w:rsidR="009D7C99" w:rsidRPr="00311B96" w:rsidRDefault="009D7C99" w:rsidP="00AA4B87">
      <w:pPr>
        <w:suppressAutoHyphens/>
        <w:spacing w:after="0" w:line="240" w:lineRule="auto"/>
        <w:jc w:val="center"/>
        <w:rPr>
          <w:rFonts w:ascii="Arial" w:hAnsi="Arial" w:cs="Arial"/>
          <w:b/>
          <w:bCs/>
          <w:color w:val="000000"/>
          <w:sz w:val="20"/>
          <w:szCs w:val="20"/>
          <w:lang w:eastAsia="zh-CN"/>
        </w:rPr>
      </w:pPr>
      <w:r w:rsidRPr="00311B96">
        <w:rPr>
          <w:rFonts w:ascii="Arial" w:hAnsi="Arial" w:cs="Arial"/>
          <w:b/>
          <w:bCs/>
          <w:color w:val="000000"/>
          <w:sz w:val="20"/>
          <w:szCs w:val="20"/>
          <w:lang w:eastAsia="zh-CN"/>
        </w:rPr>
        <w:t xml:space="preserve">§ </w:t>
      </w:r>
      <w:r w:rsidR="00F669B7">
        <w:rPr>
          <w:rFonts w:ascii="Arial" w:hAnsi="Arial" w:cs="Arial"/>
          <w:b/>
          <w:bCs/>
          <w:color w:val="000000"/>
          <w:sz w:val="20"/>
          <w:szCs w:val="20"/>
          <w:lang w:eastAsia="zh-CN"/>
        </w:rPr>
        <w:t>17</w:t>
      </w:r>
    </w:p>
    <w:p w14:paraId="429FC524" w14:textId="77777777" w:rsidR="009D7C99" w:rsidRPr="00311B96" w:rsidRDefault="009D7C99" w:rsidP="00F669B7">
      <w:pPr>
        <w:suppressAutoHyphens/>
        <w:spacing w:after="0" w:line="240" w:lineRule="auto"/>
        <w:jc w:val="both"/>
        <w:rPr>
          <w:rFonts w:ascii="Arial" w:hAnsi="Arial" w:cs="Arial"/>
          <w:color w:val="000000"/>
          <w:sz w:val="20"/>
          <w:szCs w:val="24"/>
          <w:lang w:eastAsia="zh-CN"/>
        </w:rPr>
      </w:pPr>
      <w:r w:rsidRPr="00311B96">
        <w:rPr>
          <w:rFonts w:ascii="Arial" w:hAnsi="Arial" w:cs="Arial"/>
          <w:color w:val="000000"/>
          <w:sz w:val="20"/>
          <w:szCs w:val="24"/>
          <w:lang w:eastAsia="zh-CN"/>
        </w:rPr>
        <w:t>W sprawach nie uregulowanych niniejszą umową stosuje się obowiązujące przepisy prawa</w:t>
      </w:r>
      <w:r>
        <w:rPr>
          <w:rFonts w:ascii="Arial" w:hAnsi="Arial" w:cs="Arial"/>
          <w:color w:val="000000"/>
          <w:sz w:val="20"/>
          <w:szCs w:val="24"/>
          <w:lang w:eastAsia="zh-CN"/>
        </w:rPr>
        <w:t xml:space="preserve"> polskiego</w:t>
      </w:r>
      <w:r w:rsidRPr="00311B96">
        <w:rPr>
          <w:rFonts w:ascii="Arial" w:hAnsi="Arial" w:cs="Arial"/>
          <w:color w:val="000000"/>
          <w:sz w:val="20"/>
          <w:szCs w:val="24"/>
          <w:lang w:eastAsia="zh-CN"/>
        </w:rPr>
        <w:t>.</w:t>
      </w:r>
    </w:p>
    <w:p w14:paraId="065ACF2C" w14:textId="77777777" w:rsidR="009D7C99" w:rsidRPr="00311B96" w:rsidRDefault="009D7C99" w:rsidP="00AA4B87">
      <w:pPr>
        <w:suppressAutoHyphens/>
        <w:spacing w:after="0" w:line="240" w:lineRule="auto"/>
        <w:jc w:val="both"/>
        <w:rPr>
          <w:rFonts w:ascii="Arial" w:hAnsi="Arial" w:cs="Arial"/>
          <w:color w:val="000000"/>
          <w:sz w:val="20"/>
          <w:szCs w:val="24"/>
          <w:lang w:eastAsia="zh-CN"/>
        </w:rPr>
      </w:pPr>
    </w:p>
    <w:p w14:paraId="64CA7D56" w14:textId="3B26D00C" w:rsidR="009D7C99" w:rsidRPr="00311B96" w:rsidRDefault="009D7C99" w:rsidP="00AA4B87">
      <w:pPr>
        <w:suppressAutoHyphens/>
        <w:spacing w:after="0" w:line="240" w:lineRule="auto"/>
        <w:jc w:val="center"/>
        <w:rPr>
          <w:rFonts w:ascii="Arial" w:hAnsi="Arial" w:cs="Arial"/>
          <w:b/>
          <w:color w:val="000000"/>
          <w:sz w:val="20"/>
          <w:szCs w:val="20"/>
          <w:lang w:eastAsia="zh-CN"/>
        </w:rPr>
      </w:pPr>
      <w:r w:rsidRPr="00311B96">
        <w:rPr>
          <w:rFonts w:ascii="Arial" w:hAnsi="Arial" w:cs="Arial"/>
          <w:b/>
          <w:color w:val="000000"/>
          <w:sz w:val="20"/>
          <w:szCs w:val="20"/>
          <w:lang w:eastAsia="zh-CN"/>
        </w:rPr>
        <w:t xml:space="preserve">§ </w:t>
      </w:r>
      <w:r w:rsidR="00F669B7">
        <w:rPr>
          <w:rFonts w:ascii="Arial" w:hAnsi="Arial" w:cs="Arial"/>
          <w:b/>
          <w:color w:val="000000"/>
          <w:sz w:val="20"/>
          <w:szCs w:val="20"/>
          <w:lang w:eastAsia="zh-CN"/>
        </w:rPr>
        <w:t>18</w:t>
      </w:r>
    </w:p>
    <w:p w14:paraId="4737287B" w14:textId="77777777" w:rsidR="009D7C99" w:rsidRPr="00311B96" w:rsidRDefault="009D7C99" w:rsidP="00F669B7">
      <w:pPr>
        <w:suppressAutoHyphens/>
        <w:spacing w:after="0" w:line="240" w:lineRule="auto"/>
        <w:jc w:val="both"/>
        <w:rPr>
          <w:rFonts w:ascii="Arial" w:hAnsi="Arial" w:cs="Arial"/>
          <w:color w:val="000000"/>
          <w:sz w:val="20"/>
          <w:szCs w:val="24"/>
          <w:lang w:eastAsia="zh-CN"/>
        </w:rPr>
      </w:pPr>
      <w:r w:rsidRPr="00311B96">
        <w:rPr>
          <w:rFonts w:ascii="Arial" w:hAnsi="Arial" w:cs="Arial"/>
          <w:color w:val="000000"/>
          <w:sz w:val="20"/>
          <w:szCs w:val="24"/>
          <w:lang w:eastAsia="zh-CN"/>
        </w:rPr>
        <w:t>Umowę sporządzono w 3 egzemplarzach,  2 dla Zamawiającego i 1 dla Wykonawcy.</w:t>
      </w:r>
    </w:p>
    <w:p w14:paraId="2A18C12A" w14:textId="6A1040C5" w:rsidR="009D7C99" w:rsidRDefault="009D7C99" w:rsidP="00F669B7">
      <w:pPr>
        <w:suppressAutoHyphens/>
        <w:spacing w:after="0" w:line="240" w:lineRule="auto"/>
        <w:jc w:val="both"/>
        <w:rPr>
          <w:rFonts w:ascii="Arial" w:hAnsi="Arial" w:cs="Arial"/>
          <w:color w:val="000000"/>
          <w:sz w:val="20"/>
          <w:szCs w:val="24"/>
          <w:lang w:eastAsia="zh-CN"/>
        </w:rPr>
      </w:pPr>
    </w:p>
    <w:p w14:paraId="0C91C22D" w14:textId="77777777" w:rsidR="00F669B7" w:rsidRPr="00F669B7" w:rsidRDefault="00F669B7" w:rsidP="00F669B7">
      <w:pPr>
        <w:suppressAutoHyphens/>
        <w:spacing w:after="0" w:line="240" w:lineRule="auto"/>
        <w:jc w:val="both"/>
        <w:rPr>
          <w:rFonts w:ascii="Arial" w:hAnsi="Arial" w:cs="Arial"/>
          <w:color w:val="000000"/>
          <w:sz w:val="20"/>
          <w:szCs w:val="24"/>
          <w:lang w:eastAsia="zh-CN"/>
        </w:rPr>
      </w:pPr>
    </w:p>
    <w:p w14:paraId="12B730DE" w14:textId="2F26173C" w:rsidR="009D7C99" w:rsidRPr="00F669B7" w:rsidRDefault="009D7C99" w:rsidP="00F669B7">
      <w:pPr>
        <w:suppressAutoHyphens/>
        <w:spacing w:after="0" w:line="240" w:lineRule="auto"/>
        <w:jc w:val="center"/>
        <w:rPr>
          <w:rFonts w:ascii="Arial" w:hAnsi="Arial" w:cs="Arial"/>
          <w:b/>
          <w:bCs/>
          <w:color w:val="000000"/>
          <w:sz w:val="20"/>
          <w:szCs w:val="24"/>
          <w:lang w:eastAsia="zh-CN"/>
        </w:rPr>
      </w:pPr>
      <w:r w:rsidRPr="00F669B7">
        <w:rPr>
          <w:rFonts w:ascii="Arial" w:hAnsi="Arial" w:cs="Arial"/>
          <w:b/>
          <w:bCs/>
          <w:color w:val="000000"/>
          <w:sz w:val="20"/>
          <w:szCs w:val="24"/>
          <w:lang w:eastAsia="zh-CN"/>
        </w:rPr>
        <w:t>Zamawiający</w:t>
      </w:r>
      <w:r w:rsidRPr="00F669B7">
        <w:rPr>
          <w:rFonts w:ascii="Arial" w:hAnsi="Arial" w:cs="Arial"/>
          <w:b/>
          <w:bCs/>
          <w:color w:val="000000"/>
          <w:sz w:val="20"/>
          <w:szCs w:val="24"/>
          <w:lang w:eastAsia="zh-CN"/>
        </w:rPr>
        <w:tab/>
      </w:r>
      <w:r w:rsidRPr="00F669B7">
        <w:rPr>
          <w:rFonts w:ascii="Arial" w:hAnsi="Arial" w:cs="Arial"/>
          <w:b/>
          <w:bCs/>
          <w:color w:val="000000"/>
          <w:sz w:val="20"/>
          <w:szCs w:val="24"/>
          <w:lang w:eastAsia="zh-CN"/>
        </w:rPr>
        <w:tab/>
      </w:r>
      <w:r w:rsidRPr="00F669B7">
        <w:rPr>
          <w:rFonts w:ascii="Arial" w:hAnsi="Arial" w:cs="Arial"/>
          <w:b/>
          <w:bCs/>
          <w:color w:val="000000"/>
          <w:sz w:val="20"/>
          <w:szCs w:val="24"/>
          <w:lang w:eastAsia="zh-CN"/>
        </w:rPr>
        <w:tab/>
      </w:r>
      <w:r w:rsidRPr="00F669B7">
        <w:rPr>
          <w:rFonts w:ascii="Arial" w:hAnsi="Arial" w:cs="Arial"/>
          <w:b/>
          <w:bCs/>
          <w:color w:val="000000"/>
          <w:sz w:val="20"/>
          <w:szCs w:val="24"/>
          <w:lang w:eastAsia="zh-CN"/>
        </w:rPr>
        <w:tab/>
      </w:r>
      <w:r w:rsidRPr="00F669B7">
        <w:rPr>
          <w:rFonts w:ascii="Arial" w:hAnsi="Arial" w:cs="Arial"/>
          <w:b/>
          <w:bCs/>
          <w:color w:val="000000"/>
          <w:sz w:val="20"/>
          <w:szCs w:val="24"/>
          <w:lang w:eastAsia="zh-CN"/>
        </w:rPr>
        <w:tab/>
      </w:r>
      <w:r w:rsidRPr="00F669B7">
        <w:rPr>
          <w:rFonts w:ascii="Arial" w:hAnsi="Arial" w:cs="Arial"/>
          <w:b/>
          <w:bCs/>
          <w:color w:val="000000"/>
          <w:sz w:val="20"/>
          <w:szCs w:val="24"/>
          <w:lang w:eastAsia="zh-CN"/>
        </w:rPr>
        <w:tab/>
        <w:t xml:space="preserve">                   Wykonawca</w:t>
      </w:r>
    </w:p>
    <w:p w14:paraId="18DA6880" w14:textId="77777777" w:rsidR="009D7C99" w:rsidRPr="00F669B7" w:rsidRDefault="009D7C99" w:rsidP="00F669B7">
      <w:pPr>
        <w:suppressAutoHyphens/>
        <w:spacing w:after="0" w:line="240" w:lineRule="auto"/>
        <w:jc w:val="both"/>
        <w:rPr>
          <w:rFonts w:ascii="Arial" w:hAnsi="Arial" w:cs="Arial"/>
          <w:color w:val="000000"/>
          <w:sz w:val="20"/>
          <w:szCs w:val="24"/>
          <w:lang w:eastAsia="zh-CN"/>
        </w:rPr>
      </w:pPr>
    </w:p>
    <w:sectPr w:rsidR="009D7C99" w:rsidRPr="00F669B7" w:rsidSect="00FE656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8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CB944" w14:textId="77777777" w:rsidR="001A4F3D" w:rsidRDefault="001A4F3D">
      <w:pPr>
        <w:spacing w:after="0" w:line="240" w:lineRule="auto"/>
      </w:pPr>
      <w:r>
        <w:separator/>
      </w:r>
    </w:p>
  </w:endnote>
  <w:endnote w:type="continuationSeparator" w:id="0">
    <w:p w14:paraId="2D8F6B5F" w14:textId="77777777" w:rsidR="001A4F3D" w:rsidRDefault="001A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E1160" w14:textId="77777777" w:rsidR="009D7C99" w:rsidRDefault="009D7C99" w:rsidP="001235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5CD7D6C" w14:textId="77777777" w:rsidR="009D7C99" w:rsidRDefault="009D7C99" w:rsidP="001235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871CC" w14:textId="77777777" w:rsidR="009D7C99" w:rsidRDefault="009D7C99" w:rsidP="001235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662C8">
      <w:rPr>
        <w:rStyle w:val="Numerstrony"/>
        <w:noProof/>
      </w:rPr>
      <w:t>14</w:t>
    </w:r>
    <w:r>
      <w:rPr>
        <w:rStyle w:val="Numerstrony"/>
      </w:rPr>
      <w:fldChar w:fldCharType="end"/>
    </w:r>
  </w:p>
  <w:p w14:paraId="7702A980" w14:textId="77777777" w:rsidR="009D7C99" w:rsidRDefault="009D7C99" w:rsidP="0012355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B349" w14:textId="77777777" w:rsidR="009D7C99" w:rsidRDefault="009D7C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B5247" w14:textId="77777777" w:rsidR="001A4F3D" w:rsidRDefault="001A4F3D">
      <w:pPr>
        <w:spacing w:after="0" w:line="240" w:lineRule="auto"/>
      </w:pPr>
      <w:r>
        <w:separator/>
      </w:r>
    </w:p>
  </w:footnote>
  <w:footnote w:type="continuationSeparator" w:id="0">
    <w:p w14:paraId="6E79A037" w14:textId="77777777" w:rsidR="001A4F3D" w:rsidRDefault="001A4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6F638" w14:textId="77777777" w:rsidR="009D7C99" w:rsidRDefault="009D7C9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29B8F" w14:textId="77777777" w:rsidR="009D7C99" w:rsidRDefault="009D7C9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CD3C3" w14:textId="77777777" w:rsidR="009D7C99" w:rsidRDefault="009D7C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FF62F700"/>
    <w:name w:val="WW8Num3"/>
    <w:lvl w:ilvl="0">
      <w:start w:val="1"/>
      <w:numFmt w:val="decimal"/>
      <w:lvlText w:val="%1)"/>
      <w:lvlJc w:val="left"/>
      <w:pPr>
        <w:tabs>
          <w:tab w:val="num" w:pos="1800"/>
        </w:tabs>
        <w:ind w:left="1800" w:hanging="360"/>
      </w:pPr>
      <w:rPr>
        <w:rFonts w:cs="Times New Roman" w:hint="default"/>
      </w:rPr>
    </w:lvl>
    <w:lvl w:ilvl="1">
      <w:start w:val="1"/>
      <w:numFmt w:val="decimal"/>
      <w:lvlText w:val="%2."/>
      <w:lvlJc w:val="left"/>
      <w:pPr>
        <w:tabs>
          <w:tab w:val="num" w:pos="2160"/>
        </w:tabs>
        <w:ind w:left="2160" w:hanging="360"/>
      </w:pPr>
      <w:rPr>
        <w:rFonts w:cs="Times New Roman"/>
      </w:rPr>
    </w:lvl>
    <w:lvl w:ilvl="2">
      <w:start w:val="1"/>
      <w:numFmt w:val="decimal"/>
      <w:lvlText w:val="%3."/>
      <w:lvlJc w:val="left"/>
      <w:pPr>
        <w:tabs>
          <w:tab w:val="num" w:pos="2520"/>
        </w:tabs>
        <w:ind w:left="252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600"/>
        </w:tabs>
        <w:ind w:left="3600" w:hanging="360"/>
      </w:pPr>
      <w:rPr>
        <w:rFonts w:cs="Times New Roman"/>
      </w:rPr>
    </w:lvl>
    <w:lvl w:ilvl="6">
      <w:start w:val="1"/>
      <w:numFmt w:val="decimal"/>
      <w:lvlText w:val="%7."/>
      <w:lvlJc w:val="left"/>
      <w:pPr>
        <w:tabs>
          <w:tab w:val="num" w:pos="3960"/>
        </w:tabs>
        <w:ind w:left="3960" w:hanging="360"/>
      </w:pPr>
      <w:rPr>
        <w:rFonts w:cs="Times New Roman"/>
      </w:rPr>
    </w:lvl>
    <w:lvl w:ilvl="7">
      <w:start w:val="1"/>
      <w:numFmt w:val="decimal"/>
      <w:lvlText w:val="%8."/>
      <w:lvlJc w:val="left"/>
      <w:pPr>
        <w:tabs>
          <w:tab w:val="num" w:pos="4320"/>
        </w:tabs>
        <w:ind w:left="4320" w:hanging="360"/>
      </w:pPr>
      <w:rPr>
        <w:rFonts w:cs="Times New Roman"/>
      </w:rPr>
    </w:lvl>
    <w:lvl w:ilvl="8">
      <w:start w:val="1"/>
      <w:numFmt w:val="decimal"/>
      <w:lvlText w:val="%9."/>
      <w:lvlJc w:val="left"/>
      <w:pPr>
        <w:tabs>
          <w:tab w:val="num" w:pos="4680"/>
        </w:tabs>
        <w:ind w:left="4680" w:hanging="360"/>
      </w:pPr>
      <w:rPr>
        <w:rFonts w:cs="Times New Roman"/>
      </w:rPr>
    </w:lvl>
  </w:abstractNum>
  <w:abstractNum w:abstractNumId="1" w15:restartNumberingAfterBreak="0">
    <w:nsid w:val="00000009"/>
    <w:multiLevelType w:val="multilevel"/>
    <w:tmpl w:val="4B72B4AC"/>
    <w:name w:val="WW8Num9"/>
    <w:lvl w:ilvl="0">
      <w:start w:val="1"/>
      <w:numFmt w:val="decimal"/>
      <w:lvlText w:val="%1."/>
      <w:lvlJc w:val="left"/>
      <w:pPr>
        <w:tabs>
          <w:tab w:val="num" w:pos="1440"/>
        </w:tabs>
        <w:ind w:left="1440" w:hanging="360"/>
      </w:pPr>
      <w:rPr>
        <w:rFonts w:cs="Times New Roman"/>
        <w:b w:val="0"/>
        <w:sz w:val="20"/>
        <w:szCs w:val="20"/>
      </w:rPr>
    </w:lvl>
    <w:lvl w:ilvl="1">
      <w:start w:val="1"/>
      <w:numFmt w:val="decimal"/>
      <w:lvlText w:val="%2)"/>
      <w:lvlJc w:val="left"/>
      <w:pPr>
        <w:tabs>
          <w:tab w:val="num" w:pos="-570"/>
        </w:tabs>
        <w:ind w:left="570" w:hanging="360"/>
      </w:pPr>
      <w:rPr>
        <w:rFonts w:cs="Times New Roman"/>
        <w:b w:val="0"/>
        <w:sz w:val="20"/>
        <w:szCs w:val="20"/>
      </w:rPr>
    </w:lvl>
    <w:lvl w:ilvl="2">
      <w:start w:val="1"/>
      <w:numFmt w:val="lowerRoman"/>
      <w:lvlText w:val="%3."/>
      <w:lvlJc w:val="left"/>
      <w:pPr>
        <w:tabs>
          <w:tab w:val="num" w:pos="150"/>
        </w:tabs>
        <w:ind w:left="150" w:hanging="180"/>
      </w:pPr>
      <w:rPr>
        <w:rFonts w:cs="Times New Roman"/>
      </w:rPr>
    </w:lvl>
    <w:lvl w:ilvl="3">
      <w:start w:val="1"/>
      <w:numFmt w:val="decimal"/>
      <w:lvlText w:val="%4."/>
      <w:lvlJc w:val="left"/>
      <w:pPr>
        <w:tabs>
          <w:tab w:val="num" w:pos="870"/>
        </w:tabs>
        <w:ind w:left="870" w:hanging="360"/>
      </w:pPr>
      <w:rPr>
        <w:rFonts w:cs="Times New Roman"/>
      </w:rPr>
    </w:lvl>
    <w:lvl w:ilvl="4">
      <w:start w:val="1"/>
      <w:numFmt w:val="lowerLetter"/>
      <w:lvlText w:val="%5."/>
      <w:lvlJc w:val="left"/>
      <w:pPr>
        <w:tabs>
          <w:tab w:val="num" w:pos="1590"/>
        </w:tabs>
        <w:ind w:left="1590" w:hanging="360"/>
      </w:pPr>
      <w:rPr>
        <w:rFonts w:cs="Times New Roman"/>
      </w:rPr>
    </w:lvl>
    <w:lvl w:ilvl="5">
      <w:start w:val="1"/>
      <w:numFmt w:val="lowerRoman"/>
      <w:lvlText w:val="%6."/>
      <w:lvlJc w:val="left"/>
      <w:pPr>
        <w:tabs>
          <w:tab w:val="num" w:pos="2310"/>
        </w:tabs>
        <w:ind w:left="2310" w:hanging="180"/>
      </w:pPr>
      <w:rPr>
        <w:rFonts w:cs="Times New Roman"/>
      </w:rPr>
    </w:lvl>
    <w:lvl w:ilvl="6">
      <w:start w:val="1"/>
      <w:numFmt w:val="decimal"/>
      <w:lvlText w:val="%7."/>
      <w:lvlJc w:val="left"/>
      <w:pPr>
        <w:tabs>
          <w:tab w:val="num" w:pos="3030"/>
        </w:tabs>
        <w:ind w:left="3030" w:hanging="360"/>
      </w:pPr>
      <w:rPr>
        <w:rFonts w:cs="Times New Roman"/>
      </w:rPr>
    </w:lvl>
    <w:lvl w:ilvl="7">
      <w:start w:val="1"/>
      <w:numFmt w:val="lowerLetter"/>
      <w:lvlText w:val="%8."/>
      <w:lvlJc w:val="left"/>
      <w:pPr>
        <w:tabs>
          <w:tab w:val="num" w:pos="3750"/>
        </w:tabs>
        <w:ind w:left="3750" w:hanging="360"/>
      </w:pPr>
      <w:rPr>
        <w:rFonts w:cs="Times New Roman"/>
      </w:rPr>
    </w:lvl>
    <w:lvl w:ilvl="8">
      <w:start w:val="1"/>
      <w:numFmt w:val="lowerRoman"/>
      <w:lvlText w:val="%9."/>
      <w:lvlJc w:val="left"/>
      <w:pPr>
        <w:tabs>
          <w:tab w:val="num" w:pos="4470"/>
        </w:tabs>
        <w:ind w:left="4470" w:hanging="180"/>
      </w:pPr>
      <w:rPr>
        <w:rFonts w:cs="Times New Roman"/>
      </w:rPr>
    </w:lvl>
  </w:abstractNum>
  <w:abstractNum w:abstractNumId="2" w15:restartNumberingAfterBreak="0">
    <w:nsid w:val="0000000F"/>
    <w:multiLevelType w:val="multilevel"/>
    <w:tmpl w:val="0000000F"/>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B8C1FA7"/>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 w15:restartNumberingAfterBreak="0">
    <w:nsid w:val="0DE37BFA"/>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10041591"/>
    <w:multiLevelType w:val="hybridMultilevel"/>
    <w:tmpl w:val="FBE4F102"/>
    <w:lvl w:ilvl="0" w:tplc="3232F4AE">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6" w15:restartNumberingAfterBreak="0">
    <w:nsid w:val="10F25222"/>
    <w:multiLevelType w:val="hybridMultilevel"/>
    <w:tmpl w:val="8A80BFF0"/>
    <w:name w:val="WW8Num72"/>
    <w:lvl w:ilvl="0" w:tplc="D160EB2A">
      <w:start w:val="1"/>
      <w:numFmt w:val="decimal"/>
      <w:lvlText w:val="%1."/>
      <w:lvlJc w:val="left"/>
      <w:pPr>
        <w:tabs>
          <w:tab w:val="num" w:pos="720"/>
        </w:tabs>
        <w:ind w:left="720" w:hanging="360"/>
      </w:pPr>
      <w:rPr>
        <w:rFonts w:cs="Times New Roman" w:hint="default"/>
        <w:b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0B74CE"/>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8" w15:restartNumberingAfterBreak="0">
    <w:nsid w:val="22C35000"/>
    <w:multiLevelType w:val="hybridMultilevel"/>
    <w:tmpl w:val="CFFA34B2"/>
    <w:lvl w:ilvl="0" w:tplc="3232F4AE">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9" w15:restartNumberingAfterBreak="0">
    <w:nsid w:val="25BE2B81"/>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0" w15:restartNumberingAfterBreak="0">
    <w:nsid w:val="260E1D3C"/>
    <w:multiLevelType w:val="hybridMultilevel"/>
    <w:tmpl w:val="F35EEFE6"/>
    <w:name w:val="WW8Num43"/>
    <w:lvl w:ilvl="0" w:tplc="CEDEB294">
      <w:start w:val="1"/>
      <w:numFmt w:val="decimal"/>
      <w:lvlText w:val="%1."/>
      <w:lvlJc w:val="left"/>
      <w:pPr>
        <w:tabs>
          <w:tab w:val="num" w:pos="720"/>
        </w:tabs>
        <w:ind w:left="720" w:hanging="360"/>
      </w:pPr>
      <w:rPr>
        <w:rFonts w:cs="Times New Roman" w:hint="default"/>
        <w:b w:val="0"/>
        <w:color w:val="auto"/>
      </w:rPr>
    </w:lvl>
    <w:lvl w:ilvl="1" w:tplc="04150019">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11" w15:restartNumberingAfterBreak="0">
    <w:nsid w:val="2D683B94"/>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306315B7"/>
    <w:multiLevelType w:val="hybridMultilevel"/>
    <w:tmpl w:val="E9761580"/>
    <w:name w:val="WW8Num433"/>
    <w:lvl w:ilvl="0" w:tplc="18E68E28">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720"/>
        </w:tabs>
        <w:ind w:left="-720" w:hanging="360"/>
      </w:pPr>
      <w:rPr>
        <w:rFonts w:cs="Times New Roman"/>
      </w:rPr>
    </w:lvl>
    <w:lvl w:ilvl="4" w:tplc="04150019" w:tentative="1">
      <w:start w:val="1"/>
      <w:numFmt w:val="lowerLetter"/>
      <w:lvlText w:val="%5."/>
      <w:lvlJc w:val="left"/>
      <w:pPr>
        <w:tabs>
          <w:tab w:val="num" w:pos="0"/>
        </w:tabs>
        <w:ind w:hanging="360"/>
      </w:pPr>
      <w:rPr>
        <w:rFonts w:cs="Times New Roman"/>
      </w:rPr>
    </w:lvl>
    <w:lvl w:ilvl="5" w:tplc="0415001B" w:tentative="1">
      <w:start w:val="1"/>
      <w:numFmt w:val="lowerRoman"/>
      <w:lvlText w:val="%6."/>
      <w:lvlJc w:val="right"/>
      <w:pPr>
        <w:tabs>
          <w:tab w:val="num" w:pos="720"/>
        </w:tabs>
        <w:ind w:left="720" w:hanging="180"/>
      </w:pPr>
      <w:rPr>
        <w:rFonts w:cs="Times New Roman"/>
      </w:rPr>
    </w:lvl>
    <w:lvl w:ilvl="6" w:tplc="0415000F" w:tentative="1">
      <w:start w:val="1"/>
      <w:numFmt w:val="decimal"/>
      <w:lvlText w:val="%7."/>
      <w:lvlJc w:val="left"/>
      <w:pPr>
        <w:tabs>
          <w:tab w:val="num" w:pos="1440"/>
        </w:tabs>
        <w:ind w:left="1440" w:hanging="360"/>
      </w:pPr>
      <w:rPr>
        <w:rFonts w:cs="Times New Roman"/>
      </w:rPr>
    </w:lvl>
    <w:lvl w:ilvl="7" w:tplc="04150019" w:tentative="1">
      <w:start w:val="1"/>
      <w:numFmt w:val="lowerLetter"/>
      <w:lvlText w:val="%8."/>
      <w:lvlJc w:val="left"/>
      <w:pPr>
        <w:tabs>
          <w:tab w:val="num" w:pos="2160"/>
        </w:tabs>
        <w:ind w:left="2160" w:hanging="360"/>
      </w:pPr>
      <w:rPr>
        <w:rFonts w:cs="Times New Roman"/>
      </w:rPr>
    </w:lvl>
    <w:lvl w:ilvl="8" w:tplc="0415001B" w:tentative="1">
      <w:start w:val="1"/>
      <w:numFmt w:val="lowerRoman"/>
      <w:lvlText w:val="%9."/>
      <w:lvlJc w:val="right"/>
      <w:pPr>
        <w:tabs>
          <w:tab w:val="num" w:pos="2880"/>
        </w:tabs>
        <w:ind w:left="2880" w:hanging="180"/>
      </w:pPr>
      <w:rPr>
        <w:rFonts w:cs="Times New Roman"/>
      </w:rPr>
    </w:lvl>
  </w:abstractNum>
  <w:abstractNum w:abstractNumId="13" w15:restartNumberingAfterBreak="0">
    <w:nsid w:val="358E391E"/>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3A2725D8"/>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7820220"/>
    <w:multiLevelType w:val="multilevel"/>
    <w:tmpl w:val="CCD0E684"/>
    <w:name w:val="WW8Num11323"/>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6" w15:restartNumberingAfterBreak="0">
    <w:nsid w:val="4B5F2EED"/>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51C25736"/>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52FA7E0D"/>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19" w15:restartNumberingAfterBreak="0">
    <w:nsid w:val="584B78C2"/>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0" w15:restartNumberingAfterBreak="0">
    <w:nsid w:val="585F6BAE"/>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1" w15:restartNumberingAfterBreak="0">
    <w:nsid w:val="59CD4D19"/>
    <w:multiLevelType w:val="hybridMultilevel"/>
    <w:tmpl w:val="109C8B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A717769"/>
    <w:multiLevelType w:val="hybridMultilevel"/>
    <w:tmpl w:val="2C60C006"/>
    <w:name w:val="WW8Num5242322"/>
    <w:lvl w:ilvl="0" w:tplc="04150011">
      <w:start w:val="1"/>
      <w:numFmt w:val="decimal"/>
      <w:lvlText w:val="%1)"/>
      <w:lvlJc w:val="left"/>
      <w:pPr>
        <w:tabs>
          <w:tab w:val="num" w:pos="3645"/>
        </w:tabs>
        <w:ind w:left="3645"/>
      </w:pPr>
      <w:rPr>
        <w:rFonts w:cs="Times New Roman" w:hint="default"/>
        <w:b w:val="0"/>
      </w:rPr>
    </w:lvl>
    <w:lvl w:ilvl="1" w:tplc="04150019">
      <w:start w:val="1"/>
      <w:numFmt w:val="lowerLetter"/>
      <w:lvlText w:val="%2."/>
      <w:lvlJc w:val="left"/>
      <w:pPr>
        <w:tabs>
          <w:tab w:val="num" w:pos="4005"/>
        </w:tabs>
        <w:ind w:left="4005" w:hanging="360"/>
      </w:pPr>
      <w:rPr>
        <w:rFonts w:cs="Times New Roman"/>
      </w:rPr>
    </w:lvl>
    <w:lvl w:ilvl="2" w:tplc="0415001B" w:tentative="1">
      <w:start w:val="1"/>
      <w:numFmt w:val="lowerRoman"/>
      <w:lvlText w:val="%3."/>
      <w:lvlJc w:val="right"/>
      <w:pPr>
        <w:tabs>
          <w:tab w:val="num" w:pos="4725"/>
        </w:tabs>
        <w:ind w:left="4725" w:hanging="180"/>
      </w:pPr>
      <w:rPr>
        <w:rFonts w:cs="Times New Roman"/>
      </w:rPr>
    </w:lvl>
    <w:lvl w:ilvl="3" w:tplc="0415000F" w:tentative="1">
      <w:start w:val="1"/>
      <w:numFmt w:val="decimal"/>
      <w:lvlText w:val="%4."/>
      <w:lvlJc w:val="left"/>
      <w:pPr>
        <w:tabs>
          <w:tab w:val="num" w:pos="5445"/>
        </w:tabs>
        <w:ind w:left="5445" w:hanging="360"/>
      </w:pPr>
      <w:rPr>
        <w:rFonts w:cs="Times New Roman"/>
      </w:rPr>
    </w:lvl>
    <w:lvl w:ilvl="4" w:tplc="04150019" w:tentative="1">
      <w:start w:val="1"/>
      <w:numFmt w:val="lowerLetter"/>
      <w:lvlText w:val="%5."/>
      <w:lvlJc w:val="left"/>
      <w:pPr>
        <w:tabs>
          <w:tab w:val="num" w:pos="6165"/>
        </w:tabs>
        <w:ind w:left="6165" w:hanging="360"/>
      </w:pPr>
      <w:rPr>
        <w:rFonts w:cs="Times New Roman"/>
      </w:rPr>
    </w:lvl>
    <w:lvl w:ilvl="5" w:tplc="0415001B" w:tentative="1">
      <w:start w:val="1"/>
      <w:numFmt w:val="lowerRoman"/>
      <w:lvlText w:val="%6."/>
      <w:lvlJc w:val="right"/>
      <w:pPr>
        <w:tabs>
          <w:tab w:val="num" w:pos="6885"/>
        </w:tabs>
        <w:ind w:left="6885" w:hanging="180"/>
      </w:pPr>
      <w:rPr>
        <w:rFonts w:cs="Times New Roman"/>
      </w:rPr>
    </w:lvl>
    <w:lvl w:ilvl="6" w:tplc="0415000F" w:tentative="1">
      <w:start w:val="1"/>
      <w:numFmt w:val="decimal"/>
      <w:lvlText w:val="%7."/>
      <w:lvlJc w:val="left"/>
      <w:pPr>
        <w:tabs>
          <w:tab w:val="num" w:pos="7605"/>
        </w:tabs>
        <w:ind w:left="7605" w:hanging="360"/>
      </w:pPr>
      <w:rPr>
        <w:rFonts w:cs="Times New Roman"/>
      </w:rPr>
    </w:lvl>
    <w:lvl w:ilvl="7" w:tplc="04150019" w:tentative="1">
      <w:start w:val="1"/>
      <w:numFmt w:val="lowerLetter"/>
      <w:lvlText w:val="%8."/>
      <w:lvlJc w:val="left"/>
      <w:pPr>
        <w:tabs>
          <w:tab w:val="num" w:pos="8325"/>
        </w:tabs>
        <w:ind w:left="8325" w:hanging="360"/>
      </w:pPr>
      <w:rPr>
        <w:rFonts w:cs="Times New Roman"/>
      </w:rPr>
    </w:lvl>
    <w:lvl w:ilvl="8" w:tplc="0415001B" w:tentative="1">
      <w:start w:val="1"/>
      <w:numFmt w:val="lowerRoman"/>
      <w:lvlText w:val="%9."/>
      <w:lvlJc w:val="right"/>
      <w:pPr>
        <w:tabs>
          <w:tab w:val="num" w:pos="9045"/>
        </w:tabs>
        <w:ind w:left="9045" w:hanging="180"/>
      </w:pPr>
      <w:rPr>
        <w:rFonts w:cs="Times New Roman"/>
      </w:rPr>
    </w:lvl>
  </w:abstractNum>
  <w:abstractNum w:abstractNumId="23" w15:restartNumberingAfterBreak="0">
    <w:nsid w:val="5ECC0720"/>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15:restartNumberingAfterBreak="0">
    <w:nsid w:val="60987F8E"/>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5" w15:restartNumberingAfterBreak="0">
    <w:nsid w:val="61427614"/>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26" w15:restartNumberingAfterBreak="0">
    <w:nsid w:val="622E4907"/>
    <w:multiLevelType w:val="hybridMultilevel"/>
    <w:tmpl w:val="109C8B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2812D98"/>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62A05FA6"/>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639A6601"/>
    <w:multiLevelType w:val="hybridMultilevel"/>
    <w:tmpl w:val="109C8B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7E20608"/>
    <w:multiLevelType w:val="hybridMultilevel"/>
    <w:tmpl w:val="109C8B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97B6220"/>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2" w15:restartNumberingAfterBreak="0">
    <w:nsid w:val="69BA53D9"/>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72311845"/>
    <w:multiLevelType w:val="hybridMultilevel"/>
    <w:tmpl w:val="D11A5BB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73FD0EC4"/>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5" w15:restartNumberingAfterBreak="0">
    <w:nsid w:val="7501743C"/>
    <w:multiLevelType w:val="hybridMultilevel"/>
    <w:tmpl w:val="109C8B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7E44877"/>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7" w15:restartNumberingAfterBreak="0">
    <w:nsid w:val="795C03F6"/>
    <w:multiLevelType w:val="hybridMultilevel"/>
    <w:tmpl w:val="109C8B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7AE903B3"/>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9" w15:restartNumberingAfterBreak="0">
    <w:nsid w:val="7B5708D7"/>
    <w:multiLevelType w:val="hybridMultilevel"/>
    <w:tmpl w:val="9FC23D34"/>
    <w:lvl w:ilvl="0" w:tplc="04150011">
      <w:start w:val="1"/>
      <w:numFmt w:val="decimal"/>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0" w15:restartNumberingAfterBreak="0">
    <w:nsid w:val="7D2B2F29"/>
    <w:multiLevelType w:val="hybridMultilevel"/>
    <w:tmpl w:val="109C8B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36"/>
  </w:num>
  <w:num w:numId="2">
    <w:abstractNumId w:val="27"/>
  </w:num>
  <w:num w:numId="3">
    <w:abstractNumId w:val="33"/>
  </w:num>
  <w:num w:numId="4">
    <w:abstractNumId w:val="18"/>
  </w:num>
  <w:num w:numId="5">
    <w:abstractNumId w:val="21"/>
  </w:num>
  <w:num w:numId="6">
    <w:abstractNumId w:val="29"/>
  </w:num>
  <w:num w:numId="7">
    <w:abstractNumId w:val="26"/>
  </w:num>
  <w:num w:numId="8">
    <w:abstractNumId w:val="38"/>
  </w:num>
  <w:num w:numId="9">
    <w:abstractNumId w:val="4"/>
  </w:num>
  <w:num w:numId="10">
    <w:abstractNumId w:val="31"/>
  </w:num>
  <w:num w:numId="11">
    <w:abstractNumId w:val="16"/>
  </w:num>
  <w:num w:numId="12">
    <w:abstractNumId w:val="28"/>
  </w:num>
  <w:num w:numId="13">
    <w:abstractNumId w:val="20"/>
  </w:num>
  <w:num w:numId="14">
    <w:abstractNumId w:val="23"/>
  </w:num>
  <w:num w:numId="15">
    <w:abstractNumId w:val="39"/>
  </w:num>
  <w:num w:numId="16">
    <w:abstractNumId w:val="32"/>
  </w:num>
  <w:num w:numId="17">
    <w:abstractNumId w:val="7"/>
  </w:num>
  <w:num w:numId="18">
    <w:abstractNumId w:val="35"/>
  </w:num>
  <w:num w:numId="19">
    <w:abstractNumId w:val="37"/>
  </w:num>
  <w:num w:numId="20">
    <w:abstractNumId w:val="14"/>
  </w:num>
  <w:num w:numId="21">
    <w:abstractNumId w:val="17"/>
  </w:num>
  <w:num w:numId="22">
    <w:abstractNumId w:val="24"/>
  </w:num>
  <w:num w:numId="23">
    <w:abstractNumId w:val="11"/>
  </w:num>
  <w:num w:numId="24">
    <w:abstractNumId w:val="3"/>
  </w:num>
  <w:num w:numId="25">
    <w:abstractNumId w:val="13"/>
  </w:num>
  <w:num w:numId="26">
    <w:abstractNumId w:val="9"/>
  </w:num>
  <w:num w:numId="27">
    <w:abstractNumId w:val="30"/>
  </w:num>
  <w:num w:numId="28">
    <w:abstractNumId w:val="34"/>
  </w:num>
  <w:num w:numId="29">
    <w:abstractNumId w:val="40"/>
  </w:num>
  <w:num w:numId="30">
    <w:abstractNumId w:val="5"/>
  </w:num>
  <w:num w:numId="31">
    <w:abstractNumId w:val="8"/>
  </w:num>
  <w:num w:numId="32">
    <w:abstractNumId w:val="25"/>
  </w:num>
  <w:num w:numId="33">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4B87"/>
    <w:rsid w:val="00000B77"/>
    <w:rsid w:val="000236F6"/>
    <w:rsid w:val="0002512B"/>
    <w:rsid w:val="000256FC"/>
    <w:rsid w:val="00030A14"/>
    <w:rsid w:val="00044A4A"/>
    <w:rsid w:val="000478CD"/>
    <w:rsid w:val="00047D98"/>
    <w:rsid w:val="0006559B"/>
    <w:rsid w:val="0006595E"/>
    <w:rsid w:val="00091EB5"/>
    <w:rsid w:val="000A2DF8"/>
    <w:rsid w:val="000C3C5E"/>
    <w:rsid w:val="000D100A"/>
    <w:rsid w:val="000D4068"/>
    <w:rsid w:val="000D6FF7"/>
    <w:rsid w:val="000F02E8"/>
    <w:rsid w:val="000F204A"/>
    <w:rsid w:val="000F225B"/>
    <w:rsid w:val="000F5A4B"/>
    <w:rsid w:val="000F5F0F"/>
    <w:rsid w:val="000F68CF"/>
    <w:rsid w:val="000F708A"/>
    <w:rsid w:val="00100E19"/>
    <w:rsid w:val="001134CF"/>
    <w:rsid w:val="00123555"/>
    <w:rsid w:val="00124DF7"/>
    <w:rsid w:val="00134C74"/>
    <w:rsid w:val="001365FA"/>
    <w:rsid w:val="00150482"/>
    <w:rsid w:val="00161F0A"/>
    <w:rsid w:val="00186A62"/>
    <w:rsid w:val="001A30D2"/>
    <w:rsid w:val="001A4F3D"/>
    <w:rsid w:val="001C0FBC"/>
    <w:rsid w:val="001D19DD"/>
    <w:rsid w:val="001D78A5"/>
    <w:rsid w:val="00215867"/>
    <w:rsid w:val="00224E75"/>
    <w:rsid w:val="00232894"/>
    <w:rsid w:val="00232AFE"/>
    <w:rsid w:val="002344EA"/>
    <w:rsid w:val="00241488"/>
    <w:rsid w:val="002477F7"/>
    <w:rsid w:val="002550DD"/>
    <w:rsid w:val="0026441C"/>
    <w:rsid w:val="0027557B"/>
    <w:rsid w:val="00277E24"/>
    <w:rsid w:val="00282E1E"/>
    <w:rsid w:val="002907D2"/>
    <w:rsid w:val="002B3964"/>
    <w:rsid w:val="002B41F6"/>
    <w:rsid w:val="002E464D"/>
    <w:rsid w:val="002F0F5E"/>
    <w:rsid w:val="002F1E64"/>
    <w:rsid w:val="002F644A"/>
    <w:rsid w:val="0030351F"/>
    <w:rsid w:val="00310090"/>
    <w:rsid w:val="00311B96"/>
    <w:rsid w:val="00330C62"/>
    <w:rsid w:val="00334C4B"/>
    <w:rsid w:val="0033553F"/>
    <w:rsid w:val="00346681"/>
    <w:rsid w:val="0034699D"/>
    <w:rsid w:val="00350D6B"/>
    <w:rsid w:val="003630CA"/>
    <w:rsid w:val="00382684"/>
    <w:rsid w:val="00391F1D"/>
    <w:rsid w:val="00395D2D"/>
    <w:rsid w:val="003978E9"/>
    <w:rsid w:val="003A66AF"/>
    <w:rsid w:val="003B7A56"/>
    <w:rsid w:val="003C56C6"/>
    <w:rsid w:val="003C7291"/>
    <w:rsid w:val="003D26A0"/>
    <w:rsid w:val="003E370A"/>
    <w:rsid w:val="003E6C8A"/>
    <w:rsid w:val="004018B2"/>
    <w:rsid w:val="00426B41"/>
    <w:rsid w:val="00427AF0"/>
    <w:rsid w:val="004576BF"/>
    <w:rsid w:val="004651FA"/>
    <w:rsid w:val="00466A04"/>
    <w:rsid w:val="00475044"/>
    <w:rsid w:val="004760CF"/>
    <w:rsid w:val="004800A6"/>
    <w:rsid w:val="00497FF5"/>
    <w:rsid w:val="004A6E9C"/>
    <w:rsid w:val="004B5CF2"/>
    <w:rsid w:val="004C00BF"/>
    <w:rsid w:val="004C20A0"/>
    <w:rsid w:val="004C4AD2"/>
    <w:rsid w:val="004D4FCA"/>
    <w:rsid w:val="004E009B"/>
    <w:rsid w:val="004F12AB"/>
    <w:rsid w:val="004F79F6"/>
    <w:rsid w:val="0050709E"/>
    <w:rsid w:val="005107AA"/>
    <w:rsid w:val="00511C60"/>
    <w:rsid w:val="00526130"/>
    <w:rsid w:val="00541639"/>
    <w:rsid w:val="005459BA"/>
    <w:rsid w:val="0055037F"/>
    <w:rsid w:val="005539D1"/>
    <w:rsid w:val="005616D4"/>
    <w:rsid w:val="00564542"/>
    <w:rsid w:val="00577C72"/>
    <w:rsid w:val="00586649"/>
    <w:rsid w:val="00594DED"/>
    <w:rsid w:val="005A0149"/>
    <w:rsid w:val="005A0210"/>
    <w:rsid w:val="005B5FCB"/>
    <w:rsid w:val="005C044A"/>
    <w:rsid w:val="005C2C6F"/>
    <w:rsid w:val="005C5CBD"/>
    <w:rsid w:val="005E3D68"/>
    <w:rsid w:val="005E6EEF"/>
    <w:rsid w:val="005F54CD"/>
    <w:rsid w:val="00611503"/>
    <w:rsid w:val="0061378D"/>
    <w:rsid w:val="00614F00"/>
    <w:rsid w:val="00630D20"/>
    <w:rsid w:val="0064590C"/>
    <w:rsid w:val="006553A3"/>
    <w:rsid w:val="00660F8B"/>
    <w:rsid w:val="00663702"/>
    <w:rsid w:val="00676BFE"/>
    <w:rsid w:val="00677254"/>
    <w:rsid w:val="006A0D01"/>
    <w:rsid w:val="006B6F11"/>
    <w:rsid w:val="006C2007"/>
    <w:rsid w:val="006C32A0"/>
    <w:rsid w:val="006C5568"/>
    <w:rsid w:val="006D17A3"/>
    <w:rsid w:val="006D3877"/>
    <w:rsid w:val="006D5175"/>
    <w:rsid w:val="006E1C27"/>
    <w:rsid w:val="006F0297"/>
    <w:rsid w:val="006F660A"/>
    <w:rsid w:val="00702F73"/>
    <w:rsid w:val="00711BA2"/>
    <w:rsid w:val="00730500"/>
    <w:rsid w:val="00730D6A"/>
    <w:rsid w:val="007335E5"/>
    <w:rsid w:val="00733A06"/>
    <w:rsid w:val="00735119"/>
    <w:rsid w:val="00752031"/>
    <w:rsid w:val="00770084"/>
    <w:rsid w:val="007719D0"/>
    <w:rsid w:val="007723AE"/>
    <w:rsid w:val="00773533"/>
    <w:rsid w:val="00774C72"/>
    <w:rsid w:val="007921FC"/>
    <w:rsid w:val="007A280B"/>
    <w:rsid w:val="007A63DC"/>
    <w:rsid w:val="007B4A06"/>
    <w:rsid w:val="007D395F"/>
    <w:rsid w:val="007F25FA"/>
    <w:rsid w:val="007F2E5E"/>
    <w:rsid w:val="007F6B11"/>
    <w:rsid w:val="00812FE0"/>
    <w:rsid w:val="008172B3"/>
    <w:rsid w:val="008267D2"/>
    <w:rsid w:val="0083034D"/>
    <w:rsid w:val="008539FC"/>
    <w:rsid w:val="00867B35"/>
    <w:rsid w:val="00880BCF"/>
    <w:rsid w:val="00894842"/>
    <w:rsid w:val="008A27C3"/>
    <w:rsid w:val="008A6269"/>
    <w:rsid w:val="008A70FF"/>
    <w:rsid w:val="008B24FE"/>
    <w:rsid w:val="008C5AD6"/>
    <w:rsid w:val="008D7759"/>
    <w:rsid w:val="008F0109"/>
    <w:rsid w:val="008F48F6"/>
    <w:rsid w:val="008F798A"/>
    <w:rsid w:val="00907AAA"/>
    <w:rsid w:val="009214E7"/>
    <w:rsid w:val="009307E3"/>
    <w:rsid w:val="00933157"/>
    <w:rsid w:val="009365A9"/>
    <w:rsid w:val="00936D3B"/>
    <w:rsid w:val="009378D4"/>
    <w:rsid w:val="0094218F"/>
    <w:rsid w:val="0095247C"/>
    <w:rsid w:val="00957596"/>
    <w:rsid w:val="009662C8"/>
    <w:rsid w:val="009667F3"/>
    <w:rsid w:val="00980148"/>
    <w:rsid w:val="0098416B"/>
    <w:rsid w:val="009A0DB3"/>
    <w:rsid w:val="009A17DB"/>
    <w:rsid w:val="009B1818"/>
    <w:rsid w:val="009B50A7"/>
    <w:rsid w:val="009B6216"/>
    <w:rsid w:val="009B738E"/>
    <w:rsid w:val="009B7E2F"/>
    <w:rsid w:val="009C02E1"/>
    <w:rsid w:val="009C2553"/>
    <w:rsid w:val="009C29EF"/>
    <w:rsid w:val="009C6E1C"/>
    <w:rsid w:val="009D1647"/>
    <w:rsid w:val="009D3333"/>
    <w:rsid w:val="009D3975"/>
    <w:rsid w:val="009D4C0A"/>
    <w:rsid w:val="009D7C99"/>
    <w:rsid w:val="009E02D7"/>
    <w:rsid w:val="009E2E85"/>
    <w:rsid w:val="009E624C"/>
    <w:rsid w:val="00A02DA6"/>
    <w:rsid w:val="00A050CD"/>
    <w:rsid w:val="00A064A0"/>
    <w:rsid w:val="00A11210"/>
    <w:rsid w:val="00A25744"/>
    <w:rsid w:val="00A31563"/>
    <w:rsid w:val="00A32A14"/>
    <w:rsid w:val="00A36176"/>
    <w:rsid w:val="00A81A72"/>
    <w:rsid w:val="00A8257A"/>
    <w:rsid w:val="00A86797"/>
    <w:rsid w:val="00AA30C6"/>
    <w:rsid w:val="00AA4B87"/>
    <w:rsid w:val="00AC7866"/>
    <w:rsid w:val="00AD2384"/>
    <w:rsid w:val="00AD7B32"/>
    <w:rsid w:val="00AF1450"/>
    <w:rsid w:val="00B033D4"/>
    <w:rsid w:val="00B0531C"/>
    <w:rsid w:val="00B17971"/>
    <w:rsid w:val="00B3147B"/>
    <w:rsid w:val="00B47476"/>
    <w:rsid w:val="00B47AF4"/>
    <w:rsid w:val="00B5619D"/>
    <w:rsid w:val="00B64435"/>
    <w:rsid w:val="00B71240"/>
    <w:rsid w:val="00B9240C"/>
    <w:rsid w:val="00BC01C3"/>
    <w:rsid w:val="00BC4587"/>
    <w:rsid w:val="00BC68DF"/>
    <w:rsid w:val="00BD10AB"/>
    <w:rsid w:val="00BE4BC9"/>
    <w:rsid w:val="00C01F73"/>
    <w:rsid w:val="00C26C92"/>
    <w:rsid w:val="00C27CC6"/>
    <w:rsid w:val="00C3011C"/>
    <w:rsid w:val="00C416E3"/>
    <w:rsid w:val="00C42BBC"/>
    <w:rsid w:val="00C5476D"/>
    <w:rsid w:val="00C63B2D"/>
    <w:rsid w:val="00C76520"/>
    <w:rsid w:val="00C930E5"/>
    <w:rsid w:val="00CB2743"/>
    <w:rsid w:val="00CB5ADE"/>
    <w:rsid w:val="00CC20F7"/>
    <w:rsid w:val="00D01901"/>
    <w:rsid w:val="00D06DFD"/>
    <w:rsid w:val="00D146D7"/>
    <w:rsid w:val="00D24498"/>
    <w:rsid w:val="00D2566E"/>
    <w:rsid w:val="00D37BC1"/>
    <w:rsid w:val="00D43785"/>
    <w:rsid w:val="00D51F0A"/>
    <w:rsid w:val="00D61BA6"/>
    <w:rsid w:val="00D70EB6"/>
    <w:rsid w:val="00D71A99"/>
    <w:rsid w:val="00D97C98"/>
    <w:rsid w:val="00DA58CE"/>
    <w:rsid w:val="00DB5EDE"/>
    <w:rsid w:val="00DC18B5"/>
    <w:rsid w:val="00DE6156"/>
    <w:rsid w:val="00DF1855"/>
    <w:rsid w:val="00E22216"/>
    <w:rsid w:val="00E23D70"/>
    <w:rsid w:val="00E40F0A"/>
    <w:rsid w:val="00E415E3"/>
    <w:rsid w:val="00E503C2"/>
    <w:rsid w:val="00E55AB9"/>
    <w:rsid w:val="00E66DF8"/>
    <w:rsid w:val="00E72431"/>
    <w:rsid w:val="00E8600A"/>
    <w:rsid w:val="00EA42E8"/>
    <w:rsid w:val="00EA4C15"/>
    <w:rsid w:val="00EA7EDE"/>
    <w:rsid w:val="00EB5394"/>
    <w:rsid w:val="00EC6E9D"/>
    <w:rsid w:val="00ED1937"/>
    <w:rsid w:val="00ED2025"/>
    <w:rsid w:val="00ED6488"/>
    <w:rsid w:val="00EF6DFE"/>
    <w:rsid w:val="00F46C57"/>
    <w:rsid w:val="00F56763"/>
    <w:rsid w:val="00F669B7"/>
    <w:rsid w:val="00F73488"/>
    <w:rsid w:val="00F91768"/>
    <w:rsid w:val="00F9757F"/>
    <w:rsid w:val="00FA1C50"/>
    <w:rsid w:val="00FA59A1"/>
    <w:rsid w:val="00FB1DCD"/>
    <w:rsid w:val="00FC77EB"/>
    <w:rsid w:val="00FD26C5"/>
    <w:rsid w:val="00FE6565"/>
    <w:rsid w:val="00FF5CEE"/>
    <w:rsid w:val="00FF5FDD"/>
    <w:rsid w:val="00FF7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AB74786"/>
  <w15:docId w15:val="{44DD40DC-014F-4377-9C83-DCDD061D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4B87"/>
    <w:pPr>
      <w:spacing w:after="200" w:line="276" w:lineRule="auto"/>
    </w:pPr>
    <w:rPr>
      <w:rFonts w:eastAsia="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A4B87"/>
    <w:pPr>
      <w:tabs>
        <w:tab w:val="center" w:pos="4536"/>
        <w:tab w:val="right" w:pos="9072"/>
      </w:tabs>
      <w:spacing w:after="0" w:line="240" w:lineRule="auto"/>
    </w:pPr>
    <w:rPr>
      <w:rFonts w:eastAsia="Calibri"/>
      <w:sz w:val="20"/>
      <w:szCs w:val="20"/>
      <w:lang w:eastAsia="pl-PL"/>
    </w:rPr>
  </w:style>
  <w:style w:type="character" w:customStyle="1" w:styleId="StopkaZnak">
    <w:name w:val="Stopka Znak"/>
    <w:link w:val="Stopka"/>
    <w:uiPriority w:val="99"/>
    <w:locked/>
    <w:rsid w:val="00AA4B87"/>
    <w:rPr>
      <w:rFonts w:ascii="Calibri" w:hAnsi="Calibri"/>
    </w:rPr>
  </w:style>
  <w:style w:type="character" w:styleId="Numerstrony">
    <w:name w:val="page number"/>
    <w:uiPriority w:val="99"/>
    <w:rsid w:val="00AA4B87"/>
    <w:rPr>
      <w:rFonts w:cs="Times New Roman"/>
    </w:rPr>
  </w:style>
  <w:style w:type="paragraph" w:customStyle="1" w:styleId="Akapitzlist1">
    <w:name w:val="Akapit z listą1"/>
    <w:basedOn w:val="Normalny"/>
    <w:uiPriority w:val="99"/>
    <w:rsid w:val="00AA4B87"/>
    <w:pPr>
      <w:ind w:left="720"/>
      <w:contextualSpacing/>
    </w:pPr>
  </w:style>
  <w:style w:type="paragraph" w:customStyle="1" w:styleId="Akapitzlist11">
    <w:name w:val="Akapit z listą11"/>
    <w:basedOn w:val="Normalny"/>
    <w:uiPriority w:val="99"/>
    <w:rsid w:val="00AA4B87"/>
    <w:pPr>
      <w:ind w:left="720"/>
      <w:contextualSpacing/>
    </w:pPr>
    <w:rPr>
      <w:rFonts w:eastAsia="Calibri"/>
    </w:rPr>
  </w:style>
  <w:style w:type="paragraph" w:customStyle="1" w:styleId="Domylnie">
    <w:name w:val="Domyślnie"/>
    <w:uiPriority w:val="99"/>
    <w:rsid w:val="00AA4B87"/>
    <w:pPr>
      <w:tabs>
        <w:tab w:val="left" w:pos="708"/>
      </w:tabs>
      <w:suppressAutoHyphens/>
      <w:spacing w:after="160" w:line="259" w:lineRule="auto"/>
    </w:pPr>
    <w:rPr>
      <w:rFonts w:ascii="Times New Roman" w:hAnsi="Times New Roman"/>
      <w:color w:val="00000A"/>
      <w:sz w:val="24"/>
      <w:szCs w:val="24"/>
      <w:lang w:eastAsia="zh-CN"/>
    </w:rPr>
  </w:style>
  <w:style w:type="paragraph" w:customStyle="1" w:styleId="Default">
    <w:name w:val="Default"/>
    <w:uiPriority w:val="99"/>
    <w:rsid w:val="00AA4B87"/>
    <w:pPr>
      <w:autoSpaceDE w:val="0"/>
      <w:autoSpaceDN w:val="0"/>
      <w:adjustRightInd w:val="0"/>
    </w:pPr>
    <w:rPr>
      <w:rFonts w:ascii="Tahoma" w:hAnsi="Tahoma" w:cs="Tahoma"/>
      <w:color w:val="000000"/>
      <w:sz w:val="24"/>
      <w:szCs w:val="24"/>
      <w:lang w:eastAsia="en-US"/>
    </w:rPr>
  </w:style>
  <w:style w:type="paragraph" w:styleId="Tekstdymka">
    <w:name w:val="Balloon Text"/>
    <w:basedOn w:val="Normalny"/>
    <w:link w:val="TekstdymkaZnak"/>
    <w:uiPriority w:val="99"/>
    <w:semiHidden/>
    <w:rsid w:val="00AA4B87"/>
    <w:pPr>
      <w:spacing w:after="0" w:line="240" w:lineRule="auto"/>
    </w:pPr>
    <w:rPr>
      <w:rFonts w:ascii="Tahoma" w:eastAsia="Calibri" w:hAnsi="Tahoma"/>
      <w:sz w:val="16"/>
      <w:szCs w:val="16"/>
      <w:lang w:eastAsia="pl-PL"/>
    </w:rPr>
  </w:style>
  <w:style w:type="character" w:customStyle="1" w:styleId="TekstdymkaZnak">
    <w:name w:val="Tekst dymka Znak"/>
    <w:link w:val="Tekstdymka"/>
    <w:uiPriority w:val="99"/>
    <w:semiHidden/>
    <w:locked/>
    <w:rsid w:val="00AA4B87"/>
    <w:rPr>
      <w:rFonts w:ascii="Tahoma" w:hAnsi="Tahoma"/>
      <w:sz w:val="16"/>
    </w:rPr>
  </w:style>
  <w:style w:type="paragraph" w:styleId="Akapitzlist">
    <w:name w:val="List Paragraph"/>
    <w:basedOn w:val="Normalny"/>
    <w:uiPriority w:val="34"/>
    <w:qFormat/>
    <w:rsid w:val="00DF1855"/>
    <w:pPr>
      <w:ind w:left="720"/>
      <w:contextualSpacing/>
    </w:pPr>
  </w:style>
  <w:style w:type="paragraph" w:customStyle="1" w:styleId="gwp37572269msonormal">
    <w:name w:val="gwp37572269_msonormal"/>
    <w:basedOn w:val="Normalny"/>
    <w:uiPriority w:val="99"/>
    <w:rsid w:val="00DE6156"/>
    <w:pPr>
      <w:spacing w:before="100" w:beforeAutospacing="1" w:after="100" w:afterAutospacing="1" w:line="240" w:lineRule="auto"/>
    </w:pPr>
    <w:rPr>
      <w:rFonts w:ascii="Times New Roman" w:hAnsi="Times New Roman"/>
      <w:sz w:val="24"/>
      <w:szCs w:val="24"/>
      <w:lang w:eastAsia="pl-PL"/>
    </w:rPr>
  </w:style>
  <w:style w:type="paragraph" w:styleId="Nagwek">
    <w:name w:val="header"/>
    <w:basedOn w:val="Normalny"/>
    <w:link w:val="NagwekZnak"/>
    <w:uiPriority w:val="99"/>
    <w:rsid w:val="009365A9"/>
    <w:pPr>
      <w:tabs>
        <w:tab w:val="center" w:pos="4536"/>
        <w:tab w:val="right" w:pos="9072"/>
      </w:tabs>
    </w:pPr>
    <w:rPr>
      <w:sz w:val="20"/>
      <w:szCs w:val="20"/>
    </w:rPr>
  </w:style>
  <w:style w:type="character" w:customStyle="1" w:styleId="NagwekZnak">
    <w:name w:val="Nagłówek Znak"/>
    <w:link w:val="Nagwek"/>
    <w:uiPriority w:val="99"/>
    <w:semiHidden/>
    <w:locked/>
    <w:rsid w:val="0064590C"/>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010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43DC1-F0AB-4124-AFD0-B590FE43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1989</TotalTime>
  <Pages>8</Pages>
  <Words>4260</Words>
  <Characters>25561</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Laptopik</dc:creator>
  <cp:keywords/>
  <dc:description/>
  <cp:lastModifiedBy>Łukasz Szilder</cp:lastModifiedBy>
  <cp:revision>81</cp:revision>
  <dcterms:created xsi:type="dcterms:W3CDTF">2018-09-27T17:56:00Z</dcterms:created>
  <dcterms:modified xsi:type="dcterms:W3CDTF">2020-05-29T05:40:00Z</dcterms:modified>
</cp:coreProperties>
</file>